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7B5" w:rsidRPr="00A14A6D" w:rsidRDefault="00CC780D" w:rsidP="00732D40">
      <w:pPr>
        <w:spacing w:line="276" w:lineRule="auto"/>
        <w:jc w:val="center"/>
        <w:rPr>
          <w:rFonts w:ascii="Times New Roman" w:eastAsia="Helvetica Neue" w:hAnsi="Times New Roman" w:cs="Times New Roman"/>
          <w:b/>
          <w:lang w:val="uk-UA"/>
        </w:rPr>
      </w:pPr>
      <w:r w:rsidRPr="00A14A6D">
        <w:rPr>
          <w:rFonts w:ascii="Times New Roman" w:eastAsia="Helvetica Neue" w:hAnsi="Times New Roman" w:cs="Times New Roman"/>
          <w:b/>
          <w:lang w:val="uk-UA"/>
        </w:rPr>
        <w:t>Технічне завдання</w:t>
      </w:r>
    </w:p>
    <w:p w:rsidR="00B54049" w:rsidRPr="00A14A6D" w:rsidRDefault="00CC780D" w:rsidP="00732D40">
      <w:pPr>
        <w:spacing w:line="276" w:lineRule="auto"/>
        <w:jc w:val="center"/>
        <w:rPr>
          <w:rFonts w:ascii="Times New Roman" w:eastAsia="Helvetica Neue" w:hAnsi="Times New Roman" w:cs="Times New Roman"/>
          <w:b/>
          <w:lang w:val="uk-UA"/>
        </w:rPr>
      </w:pPr>
      <w:r w:rsidRPr="00A14A6D">
        <w:rPr>
          <w:rFonts w:ascii="Times New Roman" w:eastAsia="Helvetica Neue" w:hAnsi="Times New Roman" w:cs="Times New Roman"/>
          <w:b/>
          <w:lang w:val="uk-UA"/>
        </w:rPr>
        <w:t>Для проведення навчальних програм з Інкубації</w:t>
      </w:r>
    </w:p>
    <w:p w:rsidR="00B54049" w:rsidRPr="00A14A6D" w:rsidRDefault="00B54049" w:rsidP="00732D40">
      <w:pPr>
        <w:spacing w:line="276" w:lineRule="auto"/>
        <w:jc w:val="center"/>
        <w:rPr>
          <w:rFonts w:ascii="Times New Roman" w:eastAsia="Helvetica Neue" w:hAnsi="Times New Roman" w:cs="Times New Roman"/>
          <w:lang w:val="uk-UA"/>
        </w:rPr>
      </w:pPr>
    </w:p>
    <w:p w:rsidR="00B54049" w:rsidRPr="00A14A6D" w:rsidRDefault="00CC780D" w:rsidP="00732D40">
      <w:pPr>
        <w:spacing w:line="276" w:lineRule="auto"/>
        <w:jc w:val="center"/>
        <w:rPr>
          <w:rFonts w:ascii="Times New Roman" w:eastAsia="Helvetica Neue" w:hAnsi="Times New Roman" w:cs="Times New Roman"/>
          <w:b/>
          <w:lang w:val="uk-UA"/>
        </w:rPr>
      </w:pPr>
      <w:r w:rsidRPr="00A14A6D">
        <w:rPr>
          <w:rFonts w:ascii="Times New Roman" w:eastAsia="Helvetica Neue" w:hAnsi="Times New Roman" w:cs="Times New Roman"/>
          <w:b/>
          <w:lang w:val="uk-UA"/>
        </w:rPr>
        <w:t>Проект</w:t>
      </w:r>
      <w:r w:rsidR="00332FBE" w:rsidRPr="00A14A6D">
        <w:rPr>
          <w:rFonts w:ascii="Times New Roman" w:eastAsia="Helvetica Neue" w:hAnsi="Times New Roman" w:cs="Times New Roman"/>
          <w:b/>
          <w:lang w:val="uk-UA"/>
        </w:rPr>
        <w:t xml:space="preserve">: </w:t>
      </w:r>
      <w:r w:rsidRPr="00A14A6D">
        <w:rPr>
          <w:rFonts w:ascii="Times New Roman" w:eastAsia="Helvetica Neue" w:hAnsi="Times New Roman" w:cs="Times New Roman"/>
          <w:b/>
          <w:lang w:val="uk-UA"/>
        </w:rPr>
        <w:t>Тривалий економічний підйом для миру</w:t>
      </w:r>
    </w:p>
    <w:p w:rsidR="00A4313F" w:rsidRPr="00A14A6D" w:rsidRDefault="00CC780D" w:rsidP="00732D40">
      <w:pPr>
        <w:spacing w:line="276" w:lineRule="auto"/>
        <w:jc w:val="center"/>
        <w:rPr>
          <w:rFonts w:ascii="Times New Roman" w:eastAsia="Helvetica Neue" w:hAnsi="Times New Roman" w:cs="Times New Roman"/>
          <w:b/>
          <w:lang w:val="uk-UA"/>
        </w:rPr>
      </w:pPr>
      <w:r w:rsidRPr="00A14A6D">
        <w:rPr>
          <w:rFonts w:ascii="Times New Roman" w:eastAsia="Helvetica Neue" w:hAnsi="Times New Roman" w:cs="Times New Roman"/>
          <w:b/>
          <w:lang w:val="uk-UA"/>
        </w:rPr>
        <w:t>Фінансується</w:t>
      </w:r>
      <w:r w:rsidR="00332FBE" w:rsidRPr="00A14A6D">
        <w:rPr>
          <w:rFonts w:ascii="Times New Roman" w:eastAsia="Helvetica Neue" w:hAnsi="Times New Roman" w:cs="Times New Roman"/>
          <w:b/>
          <w:lang w:val="uk-UA"/>
        </w:rPr>
        <w:t xml:space="preserve">: </w:t>
      </w:r>
      <w:proofErr w:type="spellStart"/>
      <w:r w:rsidR="00332FBE" w:rsidRPr="00A14A6D">
        <w:rPr>
          <w:rFonts w:ascii="Times New Roman" w:eastAsia="Helvetica Neue" w:hAnsi="Times New Roman" w:cs="Times New Roman"/>
          <w:b/>
          <w:lang w:val="uk-UA"/>
        </w:rPr>
        <w:t>Austrian</w:t>
      </w:r>
      <w:proofErr w:type="spellEnd"/>
      <w:r w:rsidR="00332FBE" w:rsidRPr="00A14A6D">
        <w:rPr>
          <w:rFonts w:ascii="Times New Roman" w:eastAsia="Helvetica Neue" w:hAnsi="Times New Roman" w:cs="Times New Roman"/>
          <w:b/>
          <w:lang w:val="uk-UA"/>
        </w:rPr>
        <w:t xml:space="preserve"> </w:t>
      </w:r>
      <w:proofErr w:type="spellStart"/>
      <w:r w:rsidR="00332FBE" w:rsidRPr="00A14A6D">
        <w:rPr>
          <w:rFonts w:ascii="Times New Roman" w:eastAsia="Helvetica Neue" w:hAnsi="Times New Roman" w:cs="Times New Roman"/>
          <w:b/>
          <w:lang w:val="uk-UA"/>
        </w:rPr>
        <w:t>Development</w:t>
      </w:r>
      <w:proofErr w:type="spellEnd"/>
      <w:r w:rsidR="00332FBE" w:rsidRPr="00A14A6D">
        <w:rPr>
          <w:rFonts w:ascii="Times New Roman" w:eastAsia="Helvetica Neue" w:hAnsi="Times New Roman" w:cs="Times New Roman"/>
          <w:b/>
          <w:lang w:val="uk-UA"/>
        </w:rPr>
        <w:t xml:space="preserve"> </w:t>
      </w:r>
      <w:proofErr w:type="spellStart"/>
      <w:r w:rsidR="008C2002" w:rsidRPr="00A14A6D">
        <w:rPr>
          <w:rFonts w:ascii="Times New Roman" w:eastAsia="Helvetica Neue" w:hAnsi="Times New Roman" w:cs="Times New Roman"/>
          <w:b/>
          <w:lang w:val="uk-UA"/>
        </w:rPr>
        <w:t>Cooperation</w:t>
      </w:r>
      <w:proofErr w:type="spellEnd"/>
      <w:r w:rsidR="00A4313F" w:rsidRPr="00A14A6D">
        <w:rPr>
          <w:rFonts w:ascii="Times New Roman" w:eastAsia="Helvetica Neue" w:hAnsi="Times New Roman" w:cs="Times New Roman"/>
          <w:b/>
          <w:lang w:val="uk-UA"/>
        </w:rPr>
        <w:t xml:space="preserve">  </w:t>
      </w:r>
    </w:p>
    <w:p w:rsidR="00B54049" w:rsidRPr="00A14A6D" w:rsidRDefault="00CC780D" w:rsidP="00732D40">
      <w:pPr>
        <w:spacing w:line="276" w:lineRule="auto"/>
        <w:jc w:val="center"/>
        <w:rPr>
          <w:rFonts w:ascii="Times New Roman" w:eastAsia="Helvetica Neue" w:hAnsi="Times New Roman" w:cs="Times New Roman"/>
          <w:b/>
          <w:lang w:val="uk-UA"/>
        </w:rPr>
      </w:pPr>
      <w:r w:rsidRPr="00A14A6D">
        <w:rPr>
          <w:rFonts w:ascii="Times New Roman" w:eastAsia="Helvetica Neue" w:hAnsi="Times New Roman" w:cs="Times New Roman"/>
          <w:b/>
          <w:lang w:val="uk-UA"/>
        </w:rPr>
        <w:t>і</w:t>
      </w:r>
      <w:r w:rsidR="00A4313F" w:rsidRPr="00A14A6D">
        <w:rPr>
          <w:rFonts w:ascii="Times New Roman" w:eastAsia="Helvetica Neue" w:hAnsi="Times New Roman" w:cs="Times New Roman"/>
          <w:b/>
          <w:lang w:val="uk-UA"/>
        </w:rPr>
        <w:t xml:space="preserve"> </w:t>
      </w:r>
      <w:proofErr w:type="spellStart"/>
      <w:r w:rsidR="00A4313F" w:rsidRPr="00A14A6D">
        <w:rPr>
          <w:rFonts w:ascii="Times New Roman" w:eastAsia="Helvetica Neue" w:hAnsi="Times New Roman" w:cs="Times New Roman"/>
          <w:b/>
          <w:lang w:val="uk-UA"/>
        </w:rPr>
        <w:t>Caritas</w:t>
      </w:r>
      <w:proofErr w:type="spellEnd"/>
      <w:r w:rsidR="00A4313F" w:rsidRPr="00A14A6D">
        <w:rPr>
          <w:rFonts w:ascii="Times New Roman" w:eastAsia="Helvetica Neue" w:hAnsi="Times New Roman" w:cs="Times New Roman"/>
          <w:b/>
          <w:lang w:val="uk-UA"/>
        </w:rPr>
        <w:t xml:space="preserve"> </w:t>
      </w:r>
      <w:proofErr w:type="spellStart"/>
      <w:r w:rsidR="00A4313F" w:rsidRPr="00A14A6D">
        <w:rPr>
          <w:rFonts w:ascii="Times New Roman" w:eastAsia="Helvetica Neue" w:hAnsi="Times New Roman" w:cs="Times New Roman"/>
          <w:b/>
          <w:lang w:val="uk-UA"/>
        </w:rPr>
        <w:t>der</w:t>
      </w:r>
      <w:proofErr w:type="spellEnd"/>
      <w:r w:rsidR="00A4313F" w:rsidRPr="00A14A6D">
        <w:rPr>
          <w:rFonts w:ascii="Times New Roman" w:eastAsia="Helvetica Neue" w:hAnsi="Times New Roman" w:cs="Times New Roman"/>
          <w:b/>
          <w:lang w:val="uk-UA"/>
        </w:rPr>
        <w:t xml:space="preserve"> </w:t>
      </w:r>
      <w:proofErr w:type="spellStart"/>
      <w:r w:rsidR="00A4313F" w:rsidRPr="00A14A6D">
        <w:rPr>
          <w:rFonts w:ascii="Times New Roman" w:eastAsia="Helvetica Neue" w:hAnsi="Times New Roman" w:cs="Times New Roman"/>
          <w:b/>
          <w:lang w:val="uk-UA"/>
        </w:rPr>
        <w:t>Erzdiözese</w:t>
      </w:r>
      <w:proofErr w:type="spellEnd"/>
      <w:r w:rsidR="00A4313F" w:rsidRPr="00A14A6D">
        <w:rPr>
          <w:rFonts w:ascii="Times New Roman" w:eastAsia="Helvetica Neue" w:hAnsi="Times New Roman" w:cs="Times New Roman"/>
          <w:b/>
          <w:lang w:val="uk-UA"/>
        </w:rPr>
        <w:t xml:space="preserve"> </w:t>
      </w:r>
      <w:proofErr w:type="spellStart"/>
      <w:r w:rsidR="00A4313F" w:rsidRPr="00A14A6D">
        <w:rPr>
          <w:rFonts w:ascii="Times New Roman" w:eastAsia="Helvetica Neue" w:hAnsi="Times New Roman" w:cs="Times New Roman"/>
          <w:b/>
          <w:lang w:val="uk-UA"/>
        </w:rPr>
        <w:t>Wien-Hilfe</w:t>
      </w:r>
      <w:proofErr w:type="spellEnd"/>
      <w:r w:rsidR="00A4313F" w:rsidRPr="00A14A6D">
        <w:rPr>
          <w:rFonts w:ascii="Times New Roman" w:eastAsia="Helvetica Neue" w:hAnsi="Times New Roman" w:cs="Times New Roman"/>
          <w:b/>
          <w:lang w:val="uk-UA"/>
        </w:rPr>
        <w:t xml:space="preserve"> </w:t>
      </w:r>
      <w:proofErr w:type="spellStart"/>
      <w:r w:rsidR="00A4313F" w:rsidRPr="00A14A6D">
        <w:rPr>
          <w:rFonts w:ascii="Times New Roman" w:eastAsia="Helvetica Neue" w:hAnsi="Times New Roman" w:cs="Times New Roman"/>
          <w:b/>
          <w:lang w:val="uk-UA"/>
        </w:rPr>
        <w:t>in</w:t>
      </w:r>
      <w:proofErr w:type="spellEnd"/>
      <w:r w:rsidR="00A4313F" w:rsidRPr="00A14A6D">
        <w:rPr>
          <w:rFonts w:ascii="Times New Roman" w:eastAsia="Helvetica Neue" w:hAnsi="Times New Roman" w:cs="Times New Roman"/>
          <w:b/>
          <w:lang w:val="uk-UA"/>
        </w:rPr>
        <w:t xml:space="preserve"> </w:t>
      </w:r>
      <w:proofErr w:type="spellStart"/>
      <w:r w:rsidR="00A4313F" w:rsidRPr="00A14A6D">
        <w:rPr>
          <w:rFonts w:ascii="Times New Roman" w:eastAsia="Helvetica Neue" w:hAnsi="Times New Roman" w:cs="Times New Roman"/>
          <w:b/>
          <w:lang w:val="uk-UA"/>
        </w:rPr>
        <w:t>Not</w:t>
      </w:r>
      <w:proofErr w:type="spellEnd"/>
    </w:p>
    <w:p w:rsidR="00B54049" w:rsidRPr="00A14A6D" w:rsidRDefault="00B54049" w:rsidP="00732D40">
      <w:pPr>
        <w:spacing w:line="276" w:lineRule="auto"/>
        <w:rPr>
          <w:rFonts w:ascii="Times New Roman" w:eastAsia="Helvetica Neue" w:hAnsi="Times New Roman" w:cs="Times New Roman"/>
          <w:b/>
          <w:lang w:val="uk-UA"/>
        </w:rPr>
      </w:pPr>
    </w:p>
    <w:p w:rsidR="00B54049" w:rsidRPr="00A14A6D" w:rsidRDefault="00332FBE" w:rsidP="00732D40">
      <w:pPr>
        <w:spacing w:line="276" w:lineRule="auto"/>
        <w:jc w:val="both"/>
        <w:rPr>
          <w:rFonts w:ascii="Times New Roman" w:eastAsia="Helvetica Neue" w:hAnsi="Times New Roman" w:cs="Times New Roman"/>
          <w:b/>
          <w:u w:val="single"/>
          <w:lang w:val="uk-UA"/>
        </w:rPr>
      </w:pPr>
      <w:r w:rsidRPr="00A14A6D">
        <w:rPr>
          <w:rFonts w:ascii="Times New Roman" w:eastAsia="Helvetica Neue" w:hAnsi="Times New Roman" w:cs="Times New Roman"/>
          <w:b/>
          <w:u w:val="single"/>
          <w:lang w:val="uk-UA"/>
        </w:rPr>
        <w:t xml:space="preserve">1. </w:t>
      </w:r>
      <w:r w:rsidR="00CC780D" w:rsidRPr="00A14A6D">
        <w:rPr>
          <w:rFonts w:ascii="Times New Roman" w:eastAsia="Helvetica Neue" w:hAnsi="Times New Roman" w:cs="Times New Roman"/>
          <w:b/>
          <w:u w:val="single"/>
          <w:lang w:val="uk-UA"/>
        </w:rPr>
        <w:t>П</w:t>
      </w:r>
      <w:r w:rsidR="002A76B8" w:rsidRPr="00A14A6D">
        <w:rPr>
          <w:rFonts w:ascii="Times New Roman" w:eastAsia="Helvetica Neue" w:hAnsi="Times New Roman" w:cs="Times New Roman"/>
          <w:b/>
          <w:u w:val="single"/>
          <w:lang w:val="uk-UA"/>
        </w:rPr>
        <w:t>РЕДСТАВЛЕННЯ</w:t>
      </w:r>
    </w:p>
    <w:p w:rsidR="00B54049" w:rsidRPr="00A14A6D" w:rsidRDefault="00B54049" w:rsidP="00732D40">
      <w:pPr>
        <w:spacing w:line="276" w:lineRule="auto"/>
        <w:jc w:val="both"/>
        <w:rPr>
          <w:rFonts w:ascii="Times New Roman" w:eastAsia="Helvetica Neue" w:hAnsi="Times New Roman" w:cs="Times New Roman"/>
          <w:lang w:val="uk-UA"/>
        </w:rPr>
      </w:pPr>
    </w:p>
    <w:p w:rsidR="002A76B8" w:rsidRPr="00A14A6D" w:rsidRDefault="002A76B8"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Міжнародний благодійний фонд «Карітас України»</w:t>
      </w:r>
      <w:r w:rsidR="00332FBE" w:rsidRPr="00A14A6D">
        <w:rPr>
          <w:rFonts w:ascii="Times New Roman" w:eastAsia="Helvetica Neue" w:hAnsi="Times New Roman" w:cs="Times New Roman"/>
          <w:lang w:val="uk-UA"/>
        </w:rPr>
        <w:t xml:space="preserve"> </w:t>
      </w:r>
      <w:r w:rsidRPr="00A14A6D">
        <w:rPr>
          <w:rFonts w:ascii="Times New Roman" w:eastAsia="Helvetica Neue" w:hAnsi="Times New Roman" w:cs="Times New Roman"/>
          <w:lang w:val="uk-UA"/>
        </w:rPr>
        <w:t xml:space="preserve">просить провести </w:t>
      </w:r>
      <w:r w:rsidR="000017F0" w:rsidRPr="00A14A6D">
        <w:rPr>
          <w:rFonts w:ascii="Times New Roman" w:eastAsia="Helvetica Neue" w:hAnsi="Times New Roman" w:cs="Times New Roman"/>
          <w:lang w:val="uk-UA"/>
        </w:rPr>
        <w:t>3</w:t>
      </w:r>
      <w:r w:rsidRPr="00A14A6D">
        <w:rPr>
          <w:rFonts w:ascii="Times New Roman" w:eastAsia="Helvetica Neue" w:hAnsi="Times New Roman" w:cs="Times New Roman"/>
          <w:lang w:val="uk-UA"/>
        </w:rPr>
        <w:t xml:space="preserve"> навчальних програми інкубації та у трьох цільових містах: Одесі, Білгороді-Дністровському та Ізмаїлі в рамках проекту "</w:t>
      </w:r>
      <w:r w:rsidRPr="00A14A6D">
        <w:rPr>
          <w:rFonts w:ascii="Times New Roman" w:eastAsia="Helvetica Neue" w:hAnsi="Times New Roman" w:cs="Times New Roman"/>
          <w:b/>
          <w:lang w:val="uk-UA"/>
        </w:rPr>
        <w:t xml:space="preserve"> </w:t>
      </w:r>
      <w:r w:rsidRPr="00A14A6D">
        <w:rPr>
          <w:rFonts w:ascii="Times New Roman" w:eastAsia="Helvetica Neue" w:hAnsi="Times New Roman" w:cs="Times New Roman"/>
          <w:lang w:val="uk-UA"/>
        </w:rPr>
        <w:t xml:space="preserve">Тривалий економічний підйом для миру", що виконує МБФ "Карітас Україна", вул. </w:t>
      </w:r>
      <w:r w:rsidR="000017F0" w:rsidRPr="00A14A6D">
        <w:rPr>
          <w:rFonts w:ascii="Times New Roman" w:eastAsia="Helvetica Neue" w:hAnsi="Times New Roman" w:cs="Times New Roman"/>
          <w:lang w:val="uk-UA"/>
        </w:rPr>
        <w:t>Антоновича, 10,</w:t>
      </w:r>
      <w:r w:rsidRPr="00A14A6D">
        <w:rPr>
          <w:rFonts w:ascii="Times New Roman" w:eastAsia="Helvetica Neue" w:hAnsi="Times New Roman" w:cs="Times New Roman"/>
          <w:lang w:val="uk-UA"/>
        </w:rPr>
        <w:t xml:space="preserve"> Київ, Україна разом з партнером БФ «Карітас Одеса УГКЦ» .</w:t>
      </w:r>
    </w:p>
    <w:p w:rsidR="002A76B8" w:rsidRPr="00A14A6D" w:rsidRDefault="002A76B8" w:rsidP="00732D40">
      <w:pPr>
        <w:spacing w:line="276" w:lineRule="auto"/>
        <w:ind w:firstLine="720"/>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xml:space="preserve">Проект фінансується Австрійським </w:t>
      </w:r>
      <w:proofErr w:type="spellStart"/>
      <w:r w:rsidRPr="00A14A6D">
        <w:rPr>
          <w:rFonts w:ascii="Times New Roman" w:eastAsia="Helvetica Neue" w:hAnsi="Times New Roman" w:cs="Times New Roman"/>
          <w:lang w:val="uk-UA"/>
        </w:rPr>
        <w:t>Агенством</w:t>
      </w:r>
      <w:proofErr w:type="spellEnd"/>
      <w:r w:rsidRPr="00A14A6D">
        <w:rPr>
          <w:rFonts w:ascii="Times New Roman" w:eastAsia="Helvetica Neue" w:hAnsi="Times New Roman" w:cs="Times New Roman"/>
          <w:lang w:val="uk-UA"/>
        </w:rPr>
        <w:t xml:space="preserve"> з розвитку (ADA) (90%), номер контракту: 8320-00 / 2016 та </w:t>
      </w:r>
      <w:proofErr w:type="spellStart"/>
      <w:r w:rsidRPr="00A14A6D">
        <w:rPr>
          <w:rFonts w:ascii="Times New Roman" w:eastAsia="Helvetica Neue" w:hAnsi="Times New Roman" w:cs="Times New Roman"/>
          <w:lang w:val="uk-UA"/>
        </w:rPr>
        <w:t>Caritas</w:t>
      </w:r>
      <w:proofErr w:type="spellEnd"/>
      <w:r w:rsidRPr="00A14A6D">
        <w:rPr>
          <w:rFonts w:ascii="Times New Roman" w:eastAsia="Helvetica Neue" w:hAnsi="Times New Roman" w:cs="Times New Roman"/>
          <w:lang w:val="uk-UA"/>
        </w:rPr>
        <w:t xml:space="preserve"> </w:t>
      </w:r>
      <w:proofErr w:type="spellStart"/>
      <w:r w:rsidRPr="00A14A6D">
        <w:rPr>
          <w:rFonts w:ascii="Times New Roman" w:eastAsia="Helvetica Neue" w:hAnsi="Times New Roman" w:cs="Times New Roman"/>
          <w:lang w:val="uk-UA"/>
        </w:rPr>
        <w:t>des</w:t>
      </w:r>
      <w:proofErr w:type="spellEnd"/>
      <w:r w:rsidRPr="00A14A6D">
        <w:rPr>
          <w:rFonts w:ascii="Times New Roman" w:eastAsia="Helvetica Neue" w:hAnsi="Times New Roman" w:cs="Times New Roman"/>
          <w:lang w:val="uk-UA"/>
        </w:rPr>
        <w:t xml:space="preserve"> </w:t>
      </w:r>
      <w:proofErr w:type="spellStart"/>
      <w:r w:rsidRPr="00A14A6D">
        <w:rPr>
          <w:rFonts w:ascii="Times New Roman" w:eastAsia="Helvetica Neue" w:hAnsi="Times New Roman" w:cs="Times New Roman"/>
          <w:lang w:val="uk-UA"/>
        </w:rPr>
        <w:t>Erzdiözese</w:t>
      </w:r>
      <w:proofErr w:type="spellEnd"/>
      <w:r w:rsidRPr="00A14A6D">
        <w:rPr>
          <w:rFonts w:ascii="Times New Roman" w:eastAsia="Helvetica Neue" w:hAnsi="Times New Roman" w:cs="Times New Roman"/>
          <w:lang w:val="uk-UA"/>
        </w:rPr>
        <w:t xml:space="preserve"> </w:t>
      </w:r>
      <w:proofErr w:type="spellStart"/>
      <w:r w:rsidRPr="00A14A6D">
        <w:rPr>
          <w:rFonts w:ascii="Times New Roman" w:eastAsia="Helvetica Neue" w:hAnsi="Times New Roman" w:cs="Times New Roman"/>
          <w:lang w:val="uk-UA"/>
        </w:rPr>
        <w:t>Wien</w:t>
      </w:r>
      <w:proofErr w:type="spellEnd"/>
      <w:r w:rsidRPr="00A14A6D">
        <w:rPr>
          <w:rFonts w:ascii="Times New Roman" w:eastAsia="Helvetica Neue" w:hAnsi="Times New Roman" w:cs="Times New Roman"/>
          <w:lang w:val="uk-UA"/>
        </w:rPr>
        <w:t xml:space="preserve"> - </w:t>
      </w:r>
      <w:proofErr w:type="spellStart"/>
      <w:r w:rsidRPr="00A14A6D">
        <w:rPr>
          <w:rFonts w:ascii="Times New Roman" w:eastAsia="Helvetica Neue" w:hAnsi="Times New Roman" w:cs="Times New Roman"/>
          <w:lang w:val="uk-UA"/>
        </w:rPr>
        <w:t>Hilfe</w:t>
      </w:r>
      <w:proofErr w:type="spellEnd"/>
      <w:r w:rsidRPr="00A14A6D">
        <w:rPr>
          <w:rFonts w:ascii="Times New Roman" w:eastAsia="Helvetica Neue" w:hAnsi="Times New Roman" w:cs="Times New Roman"/>
          <w:lang w:val="uk-UA"/>
        </w:rPr>
        <w:t xml:space="preserve"> </w:t>
      </w:r>
      <w:proofErr w:type="spellStart"/>
      <w:r w:rsidRPr="00A14A6D">
        <w:rPr>
          <w:rFonts w:ascii="Times New Roman" w:eastAsia="Helvetica Neue" w:hAnsi="Times New Roman" w:cs="Times New Roman"/>
          <w:lang w:val="uk-UA"/>
        </w:rPr>
        <w:t>in</w:t>
      </w:r>
      <w:proofErr w:type="spellEnd"/>
      <w:r w:rsidRPr="00A14A6D">
        <w:rPr>
          <w:rFonts w:ascii="Times New Roman" w:eastAsia="Helvetica Neue" w:hAnsi="Times New Roman" w:cs="Times New Roman"/>
          <w:lang w:val="uk-UA"/>
        </w:rPr>
        <w:t xml:space="preserve"> </w:t>
      </w:r>
      <w:proofErr w:type="spellStart"/>
      <w:r w:rsidRPr="00A14A6D">
        <w:rPr>
          <w:rFonts w:ascii="Times New Roman" w:eastAsia="Helvetica Neue" w:hAnsi="Times New Roman" w:cs="Times New Roman"/>
          <w:lang w:val="uk-UA"/>
        </w:rPr>
        <w:t>Not</w:t>
      </w:r>
      <w:proofErr w:type="spellEnd"/>
      <w:r w:rsidRPr="00A14A6D">
        <w:rPr>
          <w:rFonts w:ascii="Times New Roman" w:eastAsia="Helvetica Neue" w:hAnsi="Times New Roman" w:cs="Times New Roman"/>
          <w:lang w:val="uk-UA"/>
        </w:rPr>
        <w:t xml:space="preserve"> (</w:t>
      </w:r>
      <w:proofErr w:type="spellStart"/>
      <w:r w:rsidRPr="00A14A6D">
        <w:rPr>
          <w:rFonts w:ascii="Times New Roman" w:eastAsia="Helvetica Neue" w:hAnsi="Times New Roman" w:cs="Times New Roman"/>
          <w:lang w:val="uk-UA"/>
        </w:rPr>
        <w:t>Caritas</w:t>
      </w:r>
      <w:proofErr w:type="spellEnd"/>
      <w:r w:rsidRPr="00A14A6D">
        <w:rPr>
          <w:rFonts w:ascii="Times New Roman" w:eastAsia="Helvetica Neue" w:hAnsi="Times New Roman" w:cs="Times New Roman"/>
          <w:lang w:val="uk-UA"/>
        </w:rPr>
        <w:t xml:space="preserve"> </w:t>
      </w:r>
      <w:proofErr w:type="spellStart"/>
      <w:r w:rsidRPr="00A14A6D">
        <w:rPr>
          <w:rFonts w:ascii="Times New Roman" w:eastAsia="Helvetica Neue" w:hAnsi="Times New Roman" w:cs="Times New Roman"/>
          <w:lang w:val="uk-UA"/>
        </w:rPr>
        <w:t>Vienna</w:t>
      </w:r>
      <w:proofErr w:type="spellEnd"/>
      <w:r w:rsidRPr="00A14A6D">
        <w:rPr>
          <w:rFonts w:ascii="Times New Roman" w:eastAsia="Helvetica Neue" w:hAnsi="Times New Roman" w:cs="Times New Roman"/>
          <w:lang w:val="uk-UA"/>
        </w:rPr>
        <w:t>) (10%).</w:t>
      </w:r>
    </w:p>
    <w:p w:rsidR="004A3258" w:rsidRPr="00A14A6D" w:rsidRDefault="002A76B8" w:rsidP="00732D40">
      <w:pPr>
        <w:spacing w:line="276" w:lineRule="auto"/>
        <w:ind w:firstLine="720"/>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xml:space="preserve">З вибраною компанією Карітас </w:t>
      </w:r>
      <w:r w:rsidR="000017F0" w:rsidRPr="00A14A6D">
        <w:rPr>
          <w:rFonts w:ascii="Times New Roman" w:eastAsia="Helvetica Neue" w:hAnsi="Times New Roman" w:cs="Times New Roman"/>
          <w:lang w:val="uk-UA"/>
        </w:rPr>
        <w:t>Одеса</w:t>
      </w:r>
      <w:r w:rsidRPr="00A14A6D">
        <w:rPr>
          <w:rFonts w:ascii="Times New Roman" w:eastAsia="Helvetica Neue" w:hAnsi="Times New Roman" w:cs="Times New Roman"/>
          <w:lang w:val="uk-UA"/>
        </w:rPr>
        <w:t xml:space="preserve"> укладе договір та проведе </w:t>
      </w:r>
      <w:r w:rsidR="000017F0" w:rsidRPr="00A14A6D">
        <w:rPr>
          <w:rFonts w:ascii="Times New Roman" w:eastAsia="Helvetica Neue" w:hAnsi="Times New Roman" w:cs="Times New Roman"/>
          <w:lang w:val="uk-UA"/>
        </w:rPr>
        <w:t>3</w:t>
      </w:r>
      <w:r w:rsidRPr="00A14A6D">
        <w:rPr>
          <w:rFonts w:ascii="Times New Roman" w:eastAsia="Helvetica Neue" w:hAnsi="Times New Roman" w:cs="Times New Roman"/>
          <w:lang w:val="uk-UA"/>
        </w:rPr>
        <w:t xml:space="preserve"> навчальних програм</w:t>
      </w:r>
      <w:r w:rsidR="000017F0" w:rsidRPr="00A14A6D">
        <w:rPr>
          <w:rFonts w:ascii="Times New Roman" w:eastAsia="Helvetica Neue" w:hAnsi="Times New Roman" w:cs="Times New Roman"/>
          <w:lang w:val="uk-UA"/>
        </w:rPr>
        <w:t>и</w:t>
      </w:r>
      <w:r w:rsidRPr="00A14A6D">
        <w:rPr>
          <w:rFonts w:ascii="Times New Roman" w:eastAsia="Helvetica Neue" w:hAnsi="Times New Roman" w:cs="Times New Roman"/>
          <w:lang w:val="uk-UA"/>
        </w:rPr>
        <w:t xml:space="preserve"> до </w:t>
      </w:r>
      <w:r w:rsidR="000017F0" w:rsidRPr="00A14A6D">
        <w:rPr>
          <w:rFonts w:ascii="Times New Roman" w:eastAsia="Helvetica Neue" w:hAnsi="Times New Roman" w:cs="Times New Roman"/>
          <w:lang w:val="uk-UA"/>
        </w:rPr>
        <w:t>березня</w:t>
      </w:r>
      <w:r w:rsidRPr="00A14A6D">
        <w:rPr>
          <w:rFonts w:ascii="Times New Roman" w:eastAsia="Helvetica Neue" w:hAnsi="Times New Roman" w:cs="Times New Roman"/>
          <w:lang w:val="uk-UA"/>
        </w:rPr>
        <w:t xml:space="preserve"> 20</w:t>
      </w:r>
      <w:r w:rsidR="000017F0" w:rsidRPr="00A14A6D">
        <w:rPr>
          <w:rFonts w:ascii="Times New Roman" w:eastAsia="Helvetica Neue" w:hAnsi="Times New Roman" w:cs="Times New Roman"/>
          <w:lang w:val="uk-UA"/>
        </w:rPr>
        <w:t>20</w:t>
      </w:r>
      <w:r w:rsidRPr="00A14A6D">
        <w:rPr>
          <w:rFonts w:ascii="Times New Roman" w:eastAsia="Helvetica Neue" w:hAnsi="Times New Roman" w:cs="Times New Roman"/>
          <w:lang w:val="uk-UA"/>
        </w:rPr>
        <w:t xml:space="preserve"> року.</w:t>
      </w:r>
    </w:p>
    <w:p w:rsidR="004A3258" w:rsidRPr="00A14A6D" w:rsidRDefault="004A3258" w:rsidP="00732D40">
      <w:pPr>
        <w:spacing w:line="276" w:lineRule="auto"/>
        <w:jc w:val="both"/>
        <w:rPr>
          <w:rFonts w:ascii="Times New Roman" w:eastAsia="Helvetica Neue" w:hAnsi="Times New Roman" w:cs="Times New Roman"/>
          <w:lang w:val="uk-UA"/>
        </w:rPr>
      </w:pPr>
    </w:p>
    <w:p w:rsidR="004A3258" w:rsidRPr="00A14A6D" w:rsidRDefault="004A3258" w:rsidP="00732D40">
      <w:pPr>
        <w:spacing w:line="276" w:lineRule="auto"/>
        <w:jc w:val="both"/>
        <w:rPr>
          <w:rFonts w:ascii="Times New Roman" w:eastAsia="Helvetica Neue" w:hAnsi="Times New Roman" w:cs="Times New Roman"/>
          <w:b/>
          <w:u w:val="single"/>
          <w:lang w:val="uk-UA"/>
        </w:rPr>
      </w:pPr>
      <w:r w:rsidRPr="00A14A6D">
        <w:rPr>
          <w:rFonts w:ascii="Times New Roman" w:eastAsia="Helvetica Neue" w:hAnsi="Times New Roman" w:cs="Times New Roman"/>
          <w:b/>
          <w:u w:val="single"/>
          <w:lang w:val="uk-UA"/>
        </w:rPr>
        <w:t xml:space="preserve">2. </w:t>
      </w:r>
      <w:r w:rsidR="006C2CC1" w:rsidRPr="00A14A6D">
        <w:rPr>
          <w:rFonts w:ascii="Times New Roman" w:eastAsia="Helvetica Neue" w:hAnsi="Times New Roman" w:cs="Times New Roman"/>
          <w:b/>
          <w:u w:val="single"/>
          <w:lang w:val="uk-UA"/>
        </w:rPr>
        <w:t>ОБГРУНТУВАННЯ ПРОЕКТУ</w:t>
      </w:r>
    </w:p>
    <w:p w:rsidR="004A3258" w:rsidRPr="00A14A6D" w:rsidRDefault="004A3258" w:rsidP="00732D40">
      <w:pPr>
        <w:spacing w:line="276" w:lineRule="auto"/>
        <w:jc w:val="both"/>
        <w:rPr>
          <w:rFonts w:ascii="Times New Roman" w:eastAsia="Helvetica Neue" w:hAnsi="Times New Roman" w:cs="Times New Roman"/>
          <w:b/>
          <w:u w:val="single"/>
          <w:lang w:val="uk-UA"/>
        </w:rPr>
      </w:pPr>
    </w:p>
    <w:p w:rsidR="00200FBF" w:rsidRPr="00A14A6D" w:rsidRDefault="00200FBF" w:rsidP="00732D4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imes New Roman" w:eastAsia="Times New Roman" w:hAnsi="Times New Roman" w:cs="Times New Roman"/>
          <w:color w:val="auto"/>
          <w:lang w:val="uk-UA"/>
        </w:rPr>
      </w:pPr>
      <w:r w:rsidRPr="00A14A6D">
        <w:rPr>
          <w:rFonts w:ascii="Times New Roman" w:eastAsia="Times New Roman" w:hAnsi="Times New Roman" w:cs="Times New Roman"/>
          <w:u w:val="single"/>
          <w:lang w:val="uk-UA"/>
        </w:rPr>
        <w:t>Мета проекту</w:t>
      </w:r>
      <w:r w:rsidRPr="00A14A6D">
        <w:rPr>
          <w:rFonts w:ascii="Times New Roman" w:eastAsia="Times New Roman" w:hAnsi="Times New Roman" w:cs="Times New Roman"/>
          <w:lang w:val="uk-UA"/>
        </w:rPr>
        <w:t xml:space="preserve"> - внесення вкладу в регіональне процвітання Одеської області шляхом надання рівноправного доступу до можливостей працевлаштування для 2040 шукачів роботи та збільшення можливостей для підприємницької компетентності для 525 потенційних та існуючих підприємців для отримання стабільних джерел доходів та покращення взаємодії з громадою. Проект направлений як на внутрішньо переміщених осіб ВПО), так і на місцеве населення й географічно сфокусований в Одесі, Білгород-Дністровському та Ізмаїлі. </w:t>
      </w:r>
    </w:p>
    <w:p w:rsidR="00200FBF" w:rsidRPr="00A14A6D" w:rsidRDefault="00200FBF" w:rsidP="00732D40">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lang w:val="uk-UA"/>
        </w:rPr>
      </w:pPr>
    </w:p>
    <w:p w:rsidR="00200FBF" w:rsidRPr="00A14A6D" w:rsidRDefault="00200FBF" w:rsidP="00732D4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imes New Roman" w:eastAsia="Times New Roman" w:hAnsi="Times New Roman" w:cs="Times New Roman"/>
          <w:color w:val="auto"/>
          <w:lang w:val="uk-UA"/>
        </w:rPr>
      </w:pPr>
      <w:r w:rsidRPr="00A14A6D">
        <w:rPr>
          <w:rFonts w:ascii="Times New Roman" w:eastAsia="Times New Roman" w:hAnsi="Times New Roman" w:cs="Times New Roman"/>
          <w:lang w:val="uk-UA"/>
        </w:rPr>
        <w:t xml:space="preserve">Очікуваним ефектом програми є наступне: </w:t>
      </w:r>
    </w:p>
    <w:p w:rsidR="00200FBF" w:rsidRPr="00A14A6D" w:rsidRDefault="00200FBF" w:rsidP="00732D40">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lang w:val="uk-UA"/>
        </w:rPr>
      </w:pPr>
      <w:r w:rsidRPr="00A14A6D">
        <w:rPr>
          <w:rFonts w:ascii="Times New Roman" w:eastAsia="Times New Roman" w:hAnsi="Times New Roman" w:cs="Times New Roman"/>
          <w:lang w:val="uk-UA"/>
        </w:rPr>
        <w:t>Внутрішньо переміщені особи та місцеве населення Одеської області мають покращений рівний доступ до можливостей працевлаштування, та збільшені обсяги підприємницьких здібностей для отримання стабільних доходів та покращення взаємодії з громадою.</w:t>
      </w:r>
    </w:p>
    <w:p w:rsidR="00200FBF" w:rsidRPr="00A14A6D" w:rsidRDefault="00200FBF" w:rsidP="00732D40">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lang w:val="uk-UA"/>
        </w:rPr>
      </w:pPr>
    </w:p>
    <w:p w:rsidR="00200FBF" w:rsidRPr="00A14A6D" w:rsidRDefault="00200FBF" w:rsidP="00732D40">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lang w:val="uk-UA"/>
        </w:rPr>
      </w:pPr>
      <w:r w:rsidRPr="00A14A6D">
        <w:rPr>
          <w:rFonts w:ascii="Times New Roman" w:eastAsia="Times New Roman" w:hAnsi="Times New Roman" w:cs="Times New Roman"/>
          <w:lang w:val="uk-UA"/>
        </w:rPr>
        <w:t xml:space="preserve">Для досягнення цього, програмою мають бути отримані наступний ефект: </w:t>
      </w:r>
    </w:p>
    <w:p w:rsidR="00200FBF" w:rsidRPr="00A14A6D" w:rsidRDefault="00200FBF" w:rsidP="00732D40">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lang w:val="uk-UA"/>
        </w:rPr>
      </w:pPr>
    </w:p>
    <w:p w:rsidR="00200FBF" w:rsidRPr="00A14A6D" w:rsidRDefault="00200FBF" w:rsidP="00732D40">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lang w:val="uk-UA"/>
        </w:rPr>
      </w:pPr>
      <w:r w:rsidRPr="00A14A6D">
        <w:rPr>
          <w:rFonts w:ascii="Times New Roman" w:eastAsia="Times New Roman" w:hAnsi="Times New Roman" w:cs="Times New Roman"/>
          <w:b/>
          <w:bCs/>
          <w:lang w:val="uk-UA"/>
        </w:rPr>
        <w:t xml:space="preserve">Результат 1 </w:t>
      </w:r>
      <w:r w:rsidRPr="00A14A6D">
        <w:rPr>
          <w:rFonts w:ascii="Times New Roman" w:eastAsia="Times New Roman" w:hAnsi="Times New Roman" w:cs="Times New Roman"/>
          <w:lang w:val="uk-UA"/>
        </w:rPr>
        <w:t>Місцеве населення та внутрішньо переміщені особи мають доступ до інформації щодо трендів у сфері зайнятості та послуг державного, приватного секторів, а також НДО.</w:t>
      </w:r>
    </w:p>
    <w:p w:rsidR="00200FBF" w:rsidRPr="00A14A6D" w:rsidRDefault="00200FBF" w:rsidP="00732D40">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lang w:val="uk-UA"/>
        </w:rPr>
      </w:pPr>
      <w:r w:rsidRPr="00A14A6D">
        <w:rPr>
          <w:rFonts w:ascii="Times New Roman" w:eastAsia="Times New Roman" w:hAnsi="Times New Roman" w:cs="Times New Roman"/>
          <w:b/>
          <w:bCs/>
          <w:lang w:val="uk-UA"/>
        </w:rPr>
        <w:lastRenderedPageBreak/>
        <w:t xml:space="preserve">Результат 2: </w:t>
      </w:r>
      <w:r w:rsidRPr="00A14A6D">
        <w:rPr>
          <w:rFonts w:ascii="Times New Roman" w:eastAsia="Times New Roman" w:hAnsi="Times New Roman" w:cs="Times New Roman"/>
          <w:lang w:val="uk-UA"/>
        </w:rPr>
        <w:t xml:space="preserve">Індивідуальні консультаційні послуги (кейс-менеджмент) надаються безробітним місцевим та переміщеним шукачам роботи в цільових містах. </w:t>
      </w:r>
    </w:p>
    <w:p w:rsidR="00200FBF" w:rsidRPr="00A14A6D" w:rsidRDefault="00200FBF" w:rsidP="00732D40">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lang w:val="uk-UA"/>
        </w:rPr>
      </w:pPr>
      <w:r w:rsidRPr="00A14A6D">
        <w:rPr>
          <w:rFonts w:ascii="Times New Roman" w:eastAsia="Times New Roman" w:hAnsi="Times New Roman" w:cs="Times New Roman"/>
          <w:b/>
          <w:bCs/>
          <w:lang w:val="uk-UA"/>
        </w:rPr>
        <w:t xml:space="preserve">Результат 3: </w:t>
      </w:r>
      <w:r w:rsidR="000017F0" w:rsidRPr="00A14A6D">
        <w:rPr>
          <w:rFonts w:ascii="Times New Roman" w:eastAsia="Times New Roman" w:hAnsi="Times New Roman" w:cs="Times New Roman"/>
          <w:lang w:val="uk-UA"/>
        </w:rPr>
        <w:t>10</w:t>
      </w:r>
      <w:r w:rsidRPr="00A14A6D">
        <w:rPr>
          <w:rFonts w:ascii="Times New Roman" w:eastAsia="Times New Roman" w:hAnsi="Times New Roman" w:cs="Times New Roman"/>
          <w:lang w:val="uk-UA"/>
        </w:rPr>
        <w:t xml:space="preserve"> Бізнес інкубаторів та 7 програм прискорення організовано для збільшення підприємницьких можливостей та навичок у потенційних та існуючих підприємців у цільовому регіоні</w:t>
      </w:r>
      <w:r w:rsidR="000017F0" w:rsidRPr="00A14A6D">
        <w:rPr>
          <w:rFonts w:ascii="Times New Roman" w:eastAsia="Times New Roman" w:hAnsi="Times New Roman" w:cs="Times New Roman"/>
          <w:lang w:val="uk-UA"/>
        </w:rPr>
        <w:t>.</w:t>
      </w:r>
      <w:r w:rsidRPr="00A14A6D">
        <w:rPr>
          <w:rFonts w:ascii="Times New Roman" w:eastAsia="Times New Roman" w:hAnsi="Times New Roman" w:cs="Times New Roman"/>
          <w:lang w:val="uk-UA"/>
        </w:rPr>
        <w:t xml:space="preserve"> </w:t>
      </w:r>
    </w:p>
    <w:p w:rsidR="00200FBF" w:rsidRPr="00741744" w:rsidRDefault="00200FBF" w:rsidP="00732D40">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lang w:val="uk-UA"/>
        </w:rPr>
      </w:pPr>
      <w:r w:rsidRPr="00A14A6D">
        <w:rPr>
          <w:rFonts w:ascii="Times New Roman" w:eastAsia="Times New Roman" w:hAnsi="Times New Roman" w:cs="Times New Roman"/>
          <w:b/>
          <w:bCs/>
          <w:lang w:val="uk-UA"/>
        </w:rPr>
        <w:t xml:space="preserve">Результат 4: </w:t>
      </w:r>
      <w:r w:rsidR="00741744" w:rsidRPr="00741744">
        <w:rPr>
          <w:rFonts w:ascii="Times New Roman" w:eastAsia="Times New Roman" w:hAnsi="Times New Roman" w:cs="Times New Roman"/>
          <w:lang w:val="uk-UA"/>
        </w:rPr>
        <w:t xml:space="preserve">100 фінансових грантів призначаються в рамках конкурсного відбору </w:t>
      </w:r>
      <w:r w:rsidR="00741744" w:rsidRPr="00741744">
        <w:rPr>
          <w:rFonts w:ascii="Times New Roman" w:eastAsia="Times New Roman" w:hAnsi="Times New Roman" w:cs="Times New Roman"/>
          <w:lang w:val="uk-UA"/>
        </w:rPr>
        <w:t>для починаючих</w:t>
      </w:r>
      <w:r w:rsidR="00741744" w:rsidRPr="00741744">
        <w:rPr>
          <w:rFonts w:ascii="Times New Roman" w:eastAsia="Times New Roman" w:hAnsi="Times New Roman" w:cs="Times New Roman"/>
          <w:lang w:val="uk-UA"/>
        </w:rPr>
        <w:t xml:space="preserve"> та існуючим підприємцям, які успішно відвідували </w:t>
      </w:r>
      <w:r w:rsidR="00741744" w:rsidRPr="00741744">
        <w:rPr>
          <w:rFonts w:ascii="Times New Roman" w:eastAsia="Times New Roman" w:hAnsi="Times New Roman" w:cs="Times New Roman"/>
          <w:lang w:val="uk-UA"/>
        </w:rPr>
        <w:t xml:space="preserve">програми </w:t>
      </w:r>
      <w:r w:rsidR="00741744" w:rsidRPr="00741744">
        <w:rPr>
          <w:rFonts w:ascii="Times New Roman" w:eastAsia="Times New Roman" w:hAnsi="Times New Roman" w:cs="Times New Roman"/>
          <w:lang w:val="uk-UA"/>
        </w:rPr>
        <w:t>інкубаці</w:t>
      </w:r>
      <w:r w:rsidR="00741744" w:rsidRPr="00741744">
        <w:rPr>
          <w:rFonts w:ascii="Times New Roman" w:eastAsia="Times New Roman" w:hAnsi="Times New Roman" w:cs="Times New Roman"/>
          <w:lang w:val="uk-UA"/>
        </w:rPr>
        <w:t>ї</w:t>
      </w:r>
      <w:r w:rsidR="00741744" w:rsidRPr="00741744">
        <w:rPr>
          <w:rFonts w:ascii="Times New Roman" w:eastAsia="Times New Roman" w:hAnsi="Times New Roman" w:cs="Times New Roman"/>
          <w:lang w:val="uk-UA"/>
        </w:rPr>
        <w:t xml:space="preserve"> та </w:t>
      </w:r>
      <w:r w:rsidR="00741744" w:rsidRPr="00741744">
        <w:rPr>
          <w:rFonts w:ascii="Times New Roman" w:eastAsia="Times New Roman" w:hAnsi="Times New Roman" w:cs="Times New Roman"/>
          <w:lang w:val="uk-UA"/>
        </w:rPr>
        <w:t xml:space="preserve">акселерації. </w:t>
      </w:r>
    </w:p>
    <w:p w:rsidR="00200FBF" w:rsidRPr="00A14A6D" w:rsidRDefault="00200FBF" w:rsidP="00732D40">
      <w:pPr>
        <w:pStyle w:val="af"/>
        <w:spacing w:before="120" w:beforeAutospacing="0" w:after="0" w:afterAutospacing="0" w:line="276" w:lineRule="auto"/>
        <w:jc w:val="both"/>
      </w:pPr>
      <w:r w:rsidRPr="00A14A6D">
        <w:rPr>
          <w:b/>
          <w:bCs/>
          <w:color w:val="000000"/>
        </w:rPr>
        <w:t xml:space="preserve">Види діяльності: </w:t>
      </w:r>
    </w:p>
    <w:p w:rsidR="00200FBF" w:rsidRPr="00A14A6D" w:rsidRDefault="00200FBF" w:rsidP="00732D40">
      <w:pPr>
        <w:pStyle w:val="af"/>
        <w:spacing w:before="120" w:beforeAutospacing="0" w:after="0" w:afterAutospacing="0" w:line="276" w:lineRule="auto"/>
        <w:jc w:val="both"/>
      </w:pPr>
      <w:r w:rsidRPr="00A14A6D">
        <w:rPr>
          <w:color w:val="000000"/>
        </w:rPr>
        <w:t>Проект поєднує досвід та знання двох партнерів проекту (</w:t>
      </w:r>
      <w:proofErr w:type="spellStart"/>
      <w:r w:rsidRPr="00A14A6D">
        <w:rPr>
          <w:color w:val="000000"/>
        </w:rPr>
        <w:t>Caritas</w:t>
      </w:r>
      <w:proofErr w:type="spellEnd"/>
      <w:r w:rsidRPr="00A14A6D">
        <w:rPr>
          <w:color w:val="000000"/>
        </w:rPr>
        <w:t xml:space="preserve"> Україна, </w:t>
      </w:r>
      <w:proofErr w:type="spellStart"/>
      <w:r w:rsidRPr="00A14A6D">
        <w:rPr>
          <w:color w:val="000000"/>
        </w:rPr>
        <w:t>Caritas</w:t>
      </w:r>
      <w:proofErr w:type="spellEnd"/>
      <w:r w:rsidRPr="00A14A6D">
        <w:rPr>
          <w:color w:val="000000"/>
        </w:rPr>
        <w:t xml:space="preserve"> Одеса й пропонує перспективи для майбутніх найманих працівників та індивідуальних підприємців. Проект пропонує поєднання індивідуальних послуг з кейс-менеджменту для шукачів роботи, запозичених з успішного досвіду </w:t>
      </w:r>
      <w:proofErr w:type="spellStart"/>
      <w:r w:rsidRPr="00A14A6D">
        <w:rPr>
          <w:color w:val="000000"/>
        </w:rPr>
        <w:t>Caritas</w:t>
      </w:r>
      <w:proofErr w:type="spellEnd"/>
      <w:r w:rsidRPr="00A14A6D">
        <w:rPr>
          <w:color w:val="000000"/>
        </w:rPr>
        <w:t xml:space="preserve"> Одеса у цій сфері та, базуючись на передовому досвіді IMPACT HUB Одеса та </w:t>
      </w:r>
      <w:proofErr w:type="spellStart"/>
      <w:r w:rsidRPr="00A14A6D">
        <w:rPr>
          <w:color w:val="000000"/>
        </w:rPr>
        <w:t>Caritas</w:t>
      </w:r>
      <w:proofErr w:type="spellEnd"/>
      <w:r w:rsidRPr="00A14A6D">
        <w:rPr>
          <w:color w:val="000000"/>
        </w:rPr>
        <w:t xml:space="preserve"> Україна в розвитку бізнесу, він надає спеціалізовані програми інкубації та прискорення для потенційних підприємців з особливою увагою до 4 секторів бізнесу (ІТ/ торгівля через Інтернет, сільське господарство, туризм, соціальні підприємства) в поєднанні з грантами, що надаються на конкурсній основі та діяльністю, що сприяє співпраці ВПО та місцевих громад. </w:t>
      </w:r>
    </w:p>
    <w:p w:rsidR="004A3258" w:rsidRPr="00A14A6D" w:rsidRDefault="004A3258" w:rsidP="00732D40">
      <w:pPr>
        <w:spacing w:line="276" w:lineRule="auto"/>
        <w:jc w:val="both"/>
        <w:rPr>
          <w:rFonts w:ascii="Times New Roman" w:eastAsia="Helvetica Neue" w:hAnsi="Times New Roman" w:cs="Times New Roman"/>
          <w:lang w:val="uk-UA"/>
        </w:rPr>
      </w:pPr>
    </w:p>
    <w:p w:rsidR="00200FBF" w:rsidRPr="00A14A6D" w:rsidRDefault="00200FBF" w:rsidP="00732D40">
      <w:pPr>
        <w:pStyle w:val="af"/>
        <w:spacing w:before="120" w:beforeAutospacing="0" w:after="0" w:afterAutospacing="0" w:line="276" w:lineRule="auto"/>
        <w:jc w:val="both"/>
      </w:pPr>
      <w:r w:rsidRPr="00A14A6D">
        <w:rPr>
          <w:color w:val="000000"/>
          <w:u w:val="single"/>
        </w:rPr>
        <w:t>Контекст втручання</w:t>
      </w:r>
      <w:r w:rsidRPr="00A14A6D">
        <w:rPr>
          <w:color w:val="000000"/>
        </w:rPr>
        <w:t xml:space="preserve">: </w:t>
      </w:r>
    </w:p>
    <w:p w:rsidR="00200FBF" w:rsidRPr="00A14A6D" w:rsidRDefault="00200FBF" w:rsidP="00732D40">
      <w:pPr>
        <w:pStyle w:val="af"/>
        <w:spacing w:before="120" w:beforeAutospacing="0" w:after="0" w:afterAutospacing="0" w:line="276" w:lineRule="auto"/>
        <w:jc w:val="both"/>
        <w:rPr>
          <w:color w:val="000000"/>
        </w:rPr>
      </w:pPr>
      <w:r w:rsidRPr="00A14A6D">
        <w:rPr>
          <w:color w:val="000000"/>
        </w:rPr>
        <w:t>Головна проблема, якою буде займатися проект, пов'язана з інтеграцією внутрішньо переміщених осіб з регіонів, що зачеплені конфліктом в Донбасі, та з Криму. Труднощі інтеграції у більшості пов’язані із економічною інтеграцією: Враховуючи підвищення рівнів безробіття та економічного спаду, місцеві громади побоюються конкуренції з боку ВПО щодо тих самих ресурсів та можливостей. Досвід заявника та місцевих партнерів в роботі як з місцевими, так і з ВПО веде до застосування підходу заохочувальної інтеграції, що буде направлена як на ВПО, так і на місцеве населення, та буде проводитися шляхом покращення працездатності безробітних шукачів роботи, а також збільшення можливостей для підприємців створювати дохід та ставати стабільними.</w:t>
      </w:r>
    </w:p>
    <w:p w:rsidR="00200FBF" w:rsidRPr="00A14A6D" w:rsidRDefault="00200FBF" w:rsidP="00732D40">
      <w:pPr>
        <w:pStyle w:val="af"/>
        <w:spacing w:before="120" w:beforeAutospacing="0" w:after="0" w:afterAutospacing="0" w:line="276" w:lineRule="auto"/>
        <w:jc w:val="both"/>
      </w:pPr>
    </w:p>
    <w:p w:rsidR="00200FBF" w:rsidRPr="00A14A6D" w:rsidRDefault="00200FBF" w:rsidP="00732D40">
      <w:pPr>
        <w:pStyle w:val="af"/>
        <w:spacing w:before="120" w:beforeAutospacing="0" w:after="0" w:afterAutospacing="0" w:line="276" w:lineRule="auto"/>
        <w:jc w:val="both"/>
        <w:rPr>
          <w:color w:val="000000"/>
        </w:rPr>
      </w:pPr>
      <w:r w:rsidRPr="00A14A6D">
        <w:rPr>
          <w:color w:val="000000"/>
        </w:rPr>
        <w:t xml:space="preserve">Географічний фокус:  Основна діяльність за проектом буде виконуватися в Одесі, Білгороді-Дністровському та </w:t>
      </w:r>
      <w:proofErr w:type="spellStart"/>
      <w:r w:rsidRPr="00A14A6D">
        <w:rPr>
          <w:color w:val="000000"/>
        </w:rPr>
        <w:t>Ізмаілі</w:t>
      </w:r>
      <w:proofErr w:type="spellEnd"/>
      <w:r w:rsidRPr="00A14A6D">
        <w:rPr>
          <w:color w:val="000000"/>
        </w:rPr>
        <w:t xml:space="preserve">. </w:t>
      </w:r>
    </w:p>
    <w:p w:rsidR="00200FBF" w:rsidRPr="00A14A6D" w:rsidRDefault="00200FBF" w:rsidP="00732D40">
      <w:pPr>
        <w:pStyle w:val="af"/>
        <w:spacing w:before="120" w:beforeAutospacing="0" w:after="0" w:afterAutospacing="0" w:line="276" w:lineRule="auto"/>
        <w:jc w:val="both"/>
        <w:rPr>
          <w:color w:val="000000"/>
        </w:rPr>
      </w:pPr>
      <w:r w:rsidRPr="00A14A6D">
        <w:rPr>
          <w:color w:val="000000"/>
        </w:rPr>
        <w:t xml:space="preserve">Ідея фокусування програм для потенційних підприємців на чотирьох основних сферах бізнесу: </w:t>
      </w:r>
    </w:p>
    <w:p w:rsidR="00200FBF" w:rsidRPr="00A14A6D" w:rsidRDefault="00200FBF" w:rsidP="00732D40">
      <w:pPr>
        <w:pStyle w:val="af"/>
        <w:spacing w:before="120" w:beforeAutospacing="0" w:after="0" w:afterAutospacing="0" w:line="276" w:lineRule="auto"/>
        <w:jc w:val="both"/>
        <w:rPr>
          <w:color w:val="000000"/>
        </w:rPr>
      </w:pPr>
      <w:r w:rsidRPr="00A14A6D">
        <w:rPr>
          <w:color w:val="000000"/>
        </w:rPr>
        <w:t>ІТ/ торгівля через Інтернет: стосується всіх трьох вибраних регіонів</w:t>
      </w:r>
    </w:p>
    <w:p w:rsidR="00200FBF" w:rsidRPr="00A14A6D" w:rsidRDefault="00200FBF" w:rsidP="00732D40">
      <w:pPr>
        <w:pStyle w:val="af"/>
        <w:spacing w:before="120" w:beforeAutospacing="0" w:after="0" w:afterAutospacing="0" w:line="276" w:lineRule="auto"/>
        <w:jc w:val="both"/>
        <w:rPr>
          <w:color w:val="000000"/>
        </w:rPr>
      </w:pPr>
      <w:r w:rsidRPr="00A14A6D">
        <w:rPr>
          <w:color w:val="000000"/>
        </w:rPr>
        <w:lastRenderedPageBreak/>
        <w:t xml:space="preserve">Соціальне підприємництво: особливо має успіх в Одесі </w:t>
      </w:r>
    </w:p>
    <w:p w:rsidR="00200FBF" w:rsidRPr="00A14A6D" w:rsidRDefault="00200FBF" w:rsidP="00732D40">
      <w:pPr>
        <w:pStyle w:val="af"/>
        <w:spacing w:before="120" w:beforeAutospacing="0" w:after="0" w:afterAutospacing="0" w:line="276" w:lineRule="auto"/>
        <w:jc w:val="both"/>
        <w:rPr>
          <w:color w:val="000000"/>
        </w:rPr>
      </w:pPr>
      <w:r w:rsidRPr="00A14A6D">
        <w:rPr>
          <w:color w:val="000000"/>
        </w:rPr>
        <w:t>Сільське господарство: в основному стосується районів Білгород-Дністровського та Ізмаїлу</w:t>
      </w:r>
    </w:p>
    <w:p w:rsidR="00200FBF" w:rsidRPr="00A14A6D" w:rsidRDefault="00200FBF" w:rsidP="00732D40">
      <w:pPr>
        <w:pStyle w:val="af"/>
        <w:spacing w:before="120" w:beforeAutospacing="0" w:after="0" w:afterAutospacing="0" w:line="276" w:lineRule="auto"/>
        <w:jc w:val="both"/>
        <w:rPr>
          <w:color w:val="000000"/>
        </w:rPr>
      </w:pPr>
      <w:r w:rsidRPr="00A14A6D">
        <w:rPr>
          <w:color w:val="000000"/>
        </w:rPr>
        <w:t xml:space="preserve">Туризм: має високий потенціал в трьох регіонах </w:t>
      </w:r>
    </w:p>
    <w:p w:rsidR="00B34055" w:rsidRPr="00A14A6D" w:rsidRDefault="00B34055" w:rsidP="00732D40">
      <w:pPr>
        <w:spacing w:line="276" w:lineRule="auto"/>
        <w:jc w:val="both"/>
        <w:rPr>
          <w:rFonts w:ascii="Times New Roman" w:eastAsia="Helvetica Neue" w:hAnsi="Times New Roman" w:cs="Times New Roman"/>
          <w:lang w:val="uk-UA"/>
        </w:rPr>
      </w:pPr>
    </w:p>
    <w:p w:rsidR="00200FBF" w:rsidRPr="00A14A6D" w:rsidRDefault="00200FBF" w:rsidP="00732D4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imes New Roman" w:eastAsia="Times New Roman" w:hAnsi="Times New Roman" w:cs="Times New Roman"/>
          <w:color w:val="auto"/>
          <w:lang w:val="uk-UA"/>
        </w:rPr>
      </w:pPr>
      <w:proofErr w:type="spellStart"/>
      <w:r w:rsidRPr="00A14A6D">
        <w:rPr>
          <w:rFonts w:ascii="Times New Roman" w:eastAsia="Times New Roman" w:hAnsi="Times New Roman" w:cs="Times New Roman"/>
          <w:lang w:val="uk-UA"/>
        </w:rPr>
        <w:t>Бенефіціари</w:t>
      </w:r>
      <w:proofErr w:type="spellEnd"/>
      <w:r w:rsidRPr="00A14A6D">
        <w:rPr>
          <w:rFonts w:ascii="Times New Roman" w:eastAsia="Times New Roman" w:hAnsi="Times New Roman" w:cs="Times New Roman"/>
          <w:lang w:val="uk-UA"/>
        </w:rPr>
        <w:t xml:space="preserve"> проекту – це безробітні ВПО та місцеві люди з середнім співвідношенням 60% ВПО – 405 члени приймаючих громад. </w:t>
      </w:r>
    </w:p>
    <w:p w:rsidR="00200FBF" w:rsidRPr="00A14A6D" w:rsidRDefault="00200FBF" w:rsidP="00732D4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Times New Roman" w:eastAsia="Times New Roman" w:hAnsi="Times New Roman" w:cs="Times New Roman"/>
          <w:color w:val="auto"/>
          <w:lang w:val="uk-UA"/>
        </w:rPr>
      </w:pPr>
      <w:r w:rsidRPr="00A14A6D">
        <w:rPr>
          <w:rFonts w:ascii="Times New Roman" w:eastAsia="Times New Roman" w:hAnsi="Times New Roman" w:cs="Times New Roman"/>
          <w:lang w:val="uk-UA"/>
        </w:rPr>
        <w:t>Загалом 2040 шукачів роботи буде відібрано для Очікуваного Результату 2 (кейс-менеджмент) та 525 потенційних та існуючих підприємців буде відібрано для Очікуваного Результату 3 (програми Інкубації та Прискорення).  Загальною кількістю ж 2040 осіб, включно із 525 особами у навчальних проектах</w:t>
      </w:r>
    </w:p>
    <w:p w:rsidR="00B34055" w:rsidRPr="00A14A6D" w:rsidRDefault="00B34055" w:rsidP="00732D40">
      <w:pPr>
        <w:spacing w:line="276" w:lineRule="auto"/>
        <w:jc w:val="both"/>
        <w:rPr>
          <w:rFonts w:ascii="Times New Roman" w:eastAsia="Helvetica Neue" w:hAnsi="Times New Roman" w:cs="Times New Roman"/>
          <w:lang w:val="uk-UA"/>
        </w:rPr>
      </w:pPr>
    </w:p>
    <w:p w:rsidR="00200FBF" w:rsidRPr="00A14A6D" w:rsidRDefault="00200FBF"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xml:space="preserve">Грантова угода (контракт № 8320-00 / 2016) з Австрійською Агенцією розвитку (ADA) була підписана </w:t>
      </w:r>
      <w:proofErr w:type="spellStart"/>
      <w:r w:rsidRPr="00A14A6D">
        <w:rPr>
          <w:rFonts w:ascii="Times New Roman" w:eastAsia="Helvetica Neue" w:hAnsi="Times New Roman" w:cs="Times New Roman"/>
          <w:lang w:val="uk-UA"/>
        </w:rPr>
        <w:t>Caritas</w:t>
      </w:r>
      <w:proofErr w:type="spellEnd"/>
      <w:r w:rsidRPr="00A14A6D">
        <w:rPr>
          <w:rFonts w:ascii="Times New Roman" w:eastAsia="Helvetica Neue" w:hAnsi="Times New Roman" w:cs="Times New Roman"/>
          <w:lang w:val="uk-UA"/>
        </w:rPr>
        <w:t xml:space="preserve"> Україна 30/11/2016.</w:t>
      </w:r>
    </w:p>
    <w:p w:rsidR="00B34055" w:rsidRPr="00A14A6D" w:rsidRDefault="00200FBF"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xml:space="preserve">Тривалість проекту: 01.12.2016 </w:t>
      </w:r>
      <w:r w:rsidR="00B47423" w:rsidRPr="00A14A6D">
        <w:rPr>
          <w:rFonts w:ascii="Times New Roman" w:eastAsia="Helvetica Neue" w:hAnsi="Times New Roman" w:cs="Times New Roman"/>
          <w:lang w:val="uk-UA"/>
        </w:rPr>
        <w:t>–</w:t>
      </w:r>
      <w:r w:rsidRPr="00A14A6D">
        <w:rPr>
          <w:rFonts w:ascii="Times New Roman" w:eastAsia="Helvetica Neue" w:hAnsi="Times New Roman" w:cs="Times New Roman"/>
          <w:lang w:val="uk-UA"/>
        </w:rPr>
        <w:t xml:space="preserve"> </w:t>
      </w:r>
      <w:r w:rsidR="00B47423" w:rsidRPr="00A14A6D">
        <w:rPr>
          <w:rFonts w:ascii="Times New Roman" w:eastAsia="Helvetica Neue" w:hAnsi="Times New Roman" w:cs="Times New Roman"/>
          <w:lang w:val="uk-UA"/>
        </w:rPr>
        <w:t>31.05.2020</w:t>
      </w:r>
    </w:p>
    <w:p w:rsidR="00B34055" w:rsidRPr="00A14A6D" w:rsidRDefault="00B34055" w:rsidP="00732D40">
      <w:pPr>
        <w:spacing w:line="276" w:lineRule="auto"/>
        <w:jc w:val="both"/>
        <w:rPr>
          <w:rFonts w:ascii="Times New Roman" w:eastAsia="Helvetica Neue" w:hAnsi="Times New Roman" w:cs="Times New Roman"/>
          <w:lang w:val="uk-UA"/>
        </w:rPr>
      </w:pPr>
    </w:p>
    <w:p w:rsidR="00B54049" w:rsidRPr="00A14A6D" w:rsidRDefault="00B34055" w:rsidP="00732D40">
      <w:pPr>
        <w:spacing w:line="276" w:lineRule="auto"/>
        <w:jc w:val="both"/>
        <w:rPr>
          <w:rFonts w:ascii="Times New Roman" w:eastAsia="Helvetica Neue" w:hAnsi="Times New Roman" w:cs="Times New Roman"/>
          <w:b/>
          <w:u w:val="single"/>
          <w:lang w:val="uk-UA"/>
        </w:rPr>
      </w:pPr>
      <w:r w:rsidRPr="00A14A6D">
        <w:rPr>
          <w:rFonts w:ascii="Times New Roman" w:eastAsia="Helvetica Neue" w:hAnsi="Times New Roman" w:cs="Times New Roman"/>
          <w:b/>
          <w:u w:val="single"/>
          <w:lang w:val="uk-UA"/>
        </w:rPr>
        <w:t>3</w:t>
      </w:r>
      <w:r w:rsidR="00464BB8" w:rsidRPr="00A14A6D">
        <w:rPr>
          <w:rFonts w:ascii="Times New Roman" w:eastAsia="Helvetica Neue" w:hAnsi="Times New Roman" w:cs="Times New Roman"/>
          <w:b/>
          <w:u w:val="single"/>
          <w:lang w:val="uk-UA"/>
        </w:rPr>
        <w:t xml:space="preserve">. </w:t>
      </w:r>
      <w:r w:rsidR="00200FBF" w:rsidRPr="00A14A6D">
        <w:rPr>
          <w:rFonts w:ascii="Times New Roman" w:eastAsia="Helvetica Neue" w:hAnsi="Times New Roman" w:cs="Times New Roman"/>
          <w:b/>
          <w:u w:val="single"/>
          <w:lang w:val="uk-UA"/>
        </w:rPr>
        <w:t>ЦІЛІ.</w:t>
      </w:r>
      <w:r w:rsidR="00464BB8" w:rsidRPr="00A14A6D">
        <w:rPr>
          <w:rFonts w:ascii="Times New Roman" w:eastAsia="Helvetica Neue" w:hAnsi="Times New Roman" w:cs="Times New Roman"/>
          <w:b/>
          <w:u w:val="single"/>
          <w:lang w:val="uk-UA"/>
        </w:rPr>
        <w:t xml:space="preserve"> </w:t>
      </w:r>
    </w:p>
    <w:p w:rsidR="00125B48" w:rsidRPr="00A14A6D" w:rsidRDefault="00125B48" w:rsidP="00732D40">
      <w:pPr>
        <w:spacing w:line="276" w:lineRule="auto"/>
        <w:jc w:val="both"/>
        <w:rPr>
          <w:rFonts w:ascii="Times New Roman" w:eastAsia="Helvetica Neue" w:hAnsi="Times New Roman" w:cs="Times New Roman"/>
          <w:b/>
          <w:u w:val="single"/>
          <w:lang w:val="uk-UA"/>
        </w:rPr>
      </w:pPr>
    </w:p>
    <w:p w:rsidR="001B7424" w:rsidRPr="00A14A6D" w:rsidRDefault="001B7424" w:rsidP="00732D40">
      <w:pPr>
        <w:spacing w:line="276" w:lineRule="auto"/>
        <w:ind w:firstLine="720"/>
        <w:jc w:val="both"/>
        <w:rPr>
          <w:rFonts w:ascii="Times New Roman" w:eastAsia="Helvetica Neue" w:hAnsi="Times New Roman" w:cs="Times New Roman"/>
          <w:u w:val="single"/>
          <w:lang w:val="uk-UA"/>
        </w:rPr>
      </w:pPr>
      <w:r w:rsidRPr="00A14A6D">
        <w:rPr>
          <w:rFonts w:ascii="Times New Roman" w:eastAsia="Helvetica Neue" w:hAnsi="Times New Roman" w:cs="Times New Roman"/>
          <w:lang w:val="uk-UA"/>
        </w:rPr>
        <w:t xml:space="preserve">Основними завданнями є розробка контенту та </w:t>
      </w:r>
      <w:r w:rsidRPr="00A14A6D">
        <w:rPr>
          <w:rFonts w:ascii="Times New Roman" w:eastAsia="Helvetica Neue" w:hAnsi="Times New Roman" w:cs="Times New Roman"/>
          <w:u w:val="single"/>
          <w:lang w:val="uk-UA"/>
        </w:rPr>
        <w:t xml:space="preserve">проведення </w:t>
      </w:r>
    </w:p>
    <w:p w:rsidR="001B7424" w:rsidRPr="00A14A6D" w:rsidRDefault="00741744" w:rsidP="00732D40">
      <w:pPr>
        <w:pStyle w:val="ab"/>
        <w:numPr>
          <w:ilvl w:val="0"/>
          <w:numId w:val="14"/>
        </w:numPr>
        <w:spacing w:line="276" w:lineRule="auto"/>
        <w:jc w:val="both"/>
        <w:rPr>
          <w:rFonts w:ascii="Times New Roman" w:eastAsia="Helvetica Neue" w:hAnsi="Times New Roman" w:cs="Times New Roman"/>
          <w:lang w:val="uk-UA"/>
        </w:rPr>
      </w:pPr>
      <w:r>
        <w:rPr>
          <w:rFonts w:ascii="Times New Roman" w:eastAsia="Helvetica Neue" w:hAnsi="Times New Roman" w:cs="Times New Roman"/>
          <w:u w:val="single"/>
          <w:lang w:val="uk-UA"/>
        </w:rPr>
        <w:t xml:space="preserve">трьох </w:t>
      </w:r>
      <w:r w:rsidR="001B7424" w:rsidRPr="00A14A6D">
        <w:rPr>
          <w:rFonts w:ascii="Times New Roman" w:eastAsia="Helvetica Neue" w:hAnsi="Times New Roman" w:cs="Times New Roman"/>
          <w:u w:val="single"/>
          <w:lang w:val="uk-UA"/>
        </w:rPr>
        <w:t xml:space="preserve">програм Інкубації </w:t>
      </w:r>
      <w:r w:rsidR="001B7424" w:rsidRPr="00A14A6D">
        <w:rPr>
          <w:rFonts w:ascii="Times New Roman" w:eastAsia="Helvetica Neue" w:hAnsi="Times New Roman" w:cs="Times New Roman"/>
          <w:lang w:val="uk-UA"/>
        </w:rPr>
        <w:t xml:space="preserve">для починаючих підприємців, - це групові тренінги для потенційних підприємців, індивідуальні консультації, мережеві заходи </w:t>
      </w:r>
    </w:p>
    <w:p w:rsidR="00453EAF" w:rsidRPr="00A14A6D" w:rsidRDefault="001B7424" w:rsidP="00732D40">
      <w:pPr>
        <w:spacing w:line="276" w:lineRule="auto"/>
        <w:ind w:firstLine="720"/>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xml:space="preserve">Метою програми інкубації є отримання навичок підприємця для відкриття та ведення бізнесу. Учасники ознайомляться з основами підприємницької діяльності, бухгалтерськими та юридичними аспектами. Після презентації бізнес-проекту учасниками перед незалежною комісією будуть визначені переможці на конкурсній основі. </w:t>
      </w:r>
      <w:proofErr w:type="spellStart"/>
      <w:r w:rsidRPr="00A14A6D">
        <w:rPr>
          <w:rFonts w:ascii="Times New Roman" w:eastAsia="Helvetica Neue" w:hAnsi="Times New Roman" w:cs="Times New Roman"/>
          <w:lang w:val="uk-UA"/>
        </w:rPr>
        <w:t>Бенефіціарам</w:t>
      </w:r>
      <w:proofErr w:type="spellEnd"/>
      <w:r w:rsidRPr="00A14A6D">
        <w:rPr>
          <w:rFonts w:ascii="Times New Roman" w:eastAsia="Helvetica Neue" w:hAnsi="Times New Roman" w:cs="Times New Roman"/>
          <w:lang w:val="uk-UA"/>
        </w:rPr>
        <w:t xml:space="preserve"> буде запропоновано розробити бізнес-план, бізнес-канву та маркетинговий план. </w:t>
      </w:r>
      <w:r w:rsidR="00453EAF" w:rsidRPr="00A14A6D">
        <w:rPr>
          <w:rFonts w:ascii="Times New Roman" w:eastAsia="Helvetica Neue" w:hAnsi="Times New Roman" w:cs="Times New Roman"/>
          <w:lang w:val="uk-UA"/>
        </w:rPr>
        <w:t>Учасники програм</w:t>
      </w:r>
      <w:r w:rsidR="00B47423" w:rsidRPr="00A14A6D">
        <w:rPr>
          <w:rFonts w:ascii="Times New Roman" w:eastAsia="Helvetica Neue" w:hAnsi="Times New Roman" w:cs="Times New Roman"/>
          <w:lang w:val="uk-UA"/>
        </w:rPr>
        <w:t>и</w:t>
      </w:r>
      <w:r w:rsidR="00453EAF" w:rsidRPr="00A14A6D">
        <w:rPr>
          <w:rFonts w:ascii="Times New Roman" w:eastAsia="Helvetica Neue" w:hAnsi="Times New Roman" w:cs="Times New Roman"/>
          <w:lang w:val="uk-UA"/>
        </w:rPr>
        <w:t xml:space="preserve"> Інкуба</w:t>
      </w:r>
      <w:r w:rsidR="00B47423" w:rsidRPr="00A14A6D">
        <w:rPr>
          <w:rFonts w:ascii="Times New Roman" w:eastAsia="Helvetica Neue" w:hAnsi="Times New Roman" w:cs="Times New Roman"/>
          <w:lang w:val="uk-UA"/>
        </w:rPr>
        <w:t>ції</w:t>
      </w:r>
      <w:r w:rsidR="00453EAF" w:rsidRPr="00A14A6D">
        <w:rPr>
          <w:rFonts w:ascii="Times New Roman" w:eastAsia="Helvetica Neue" w:hAnsi="Times New Roman" w:cs="Times New Roman"/>
          <w:lang w:val="uk-UA"/>
        </w:rPr>
        <w:t xml:space="preserve"> вивчатимуть основні принципи дружнього для довкілля та відповідального бізн</w:t>
      </w:r>
      <w:r w:rsidR="00B47423" w:rsidRPr="00A14A6D">
        <w:rPr>
          <w:rFonts w:ascii="Times New Roman" w:eastAsia="Helvetica Neue" w:hAnsi="Times New Roman" w:cs="Times New Roman"/>
          <w:lang w:val="uk-UA"/>
        </w:rPr>
        <w:t>е</w:t>
      </w:r>
      <w:r w:rsidR="00453EAF" w:rsidRPr="00A14A6D">
        <w:rPr>
          <w:rFonts w:ascii="Times New Roman" w:eastAsia="Helvetica Neue" w:hAnsi="Times New Roman" w:cs="Times New Roman"/>
          <w:lang w:val="uk-UA"/>
        </w:rPr>
        <w:t xml:space="preserve">су. Серед критеріїв відбору аспекти екології та соціальної відповідальності матимуть високу пріоритетність. </w:t>
      </w:r>
    </w:p>
    <w:p w:rsidR="001B7424" w:rsidRPr="00A14A6D" w:rsidRDefault="001B7424" w:rsidP="00732D40">
      <w:pPr>
        <w:spacing w:line="276" w:lineRule="auto"/>
        <w:ind w:firstLine="720"/>
        <w:jc w:val="both"/>
        <w:rPr>
          <w:rFonts w:ascii="Times New Roman" w:eastAsia="Helvetica Neue" w:hAnsi="Times New Roman" w:cs="Times New Roman"/>
          <w:lang w:val="uk-UA"/>
        </w:rPr>
      </w:pPr>
    </w:p>
    <w:p w:rsidR="00453EAF" w:rsidRPr="00A14A6D" w:rsidRDefault="00453EAF" w:rsidP="00732D40">
      <w:pPr>
        <w:spacing w:line="276" w:lineRule="auto"/>
        <w:jc w:val="both"/>
        <w:rPr>
          <w:rFonts w:ascii="Times New Roman" w:eastAsia="Helvetica Neue" w:hAnsi="Times New Roman" w:cs="Times New Roman"/>
          <w:b/>
          <w:u w:val="single"/>
          <w:lang w:val="uk-UA"/>
        </w:rPr>
      </w:pPr>
      <w:r w:rsidRPr="00A14A6D">
        <w:rPr>
          <w:rFonts w:ascii="Times New Roman" w:eastAsia="Helvetica Neue" w:hAnsi="Times New Roman" w:cs="Times New Roman"/>
          <w:b/>
          <w:u w:val="single"/>
          <w:lang w:val="uk-UA"/>
        </w:rPr>
        <w:t>4. ПРОГРАМНІ ВИМОГИ.</w:t>
      </w:r>
    </w:p>
    <w:p w:rsidR="00453EAF" w:rsidRPr="00A14A6D" w:rsidRDefault="00453EAF" w:rsidP="00732D40">
      <w:pPr>
        <w:spacing w:line="276" w:lineRule="auto"/>
        <w:jc w:val="both"/>
        <w:rPr>
          <w:rFonts w:ascii="Times New Roman" w:eastAsia="Helvetica Neue" w:hAnsi="Times New Roman" w:cs="Times New Roman"/>
          <w:lang w:val="uk-UA"/>
        </w:rPr>
      </w:pPr>
    </w:p>
    <w:p w:rsidR="00453EAF" w:rsidRPr="00A14A6D" w:rsidRDefault="00453EAF"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Провести 3 програми Інкубації в трьох цільових містах для вищезазначеного проекту, відповідно до Загальних положень та умов Угоди про надання грантів Австрійської агенції Розвитку.</w:t>
      </w:r>
    </w:p>
    <w:p w:rsidR="00113354" w:rsidRPr="00A14A6D" w:rsidRDefault="00453EAF" w:rsidP="00732D40">
      <w:pPr>
        <w:spacing w:line="276" w:lineRule="auto"/>
        <w:jc w:val="both"/>
        <w:rPr>
          <w:rFonts w:ascii="Times New Roman" w:eastAsia="Helvetica Neue" w:hAnsi="Times New Roman" w:cs="Times New Roman"/>
          <w:b/>
          <w:lang w:val="uk-UA"/>
        </w:rPr>
      </w:pPr>
      <w:r w:rsidRPr="00A14A6D">
        <w:rPr>
          <w:rFonts w:ascii="Times New Roman" w:eastAsia="Helvetica Neue" w:hAnsi="Times New Roman" w:cs="Times New Roman"/>
          <w:b/>
          <w:lang w:val="uk-UA"/>
        </w:rPr>
        <w:t>3 Інкубаційні програми</w:t>
      </w:r>
      <w:r w:rsidR="00B74A7D" w:rsidRPr="00A14A6D">
        <w:rPr>
          <w:rFonts w:ascii="Times New Roman" w:eastAsia="Helvetica Neue" w:hAnsi="Times New Roman" w:cs="Times New Roman"/>
          <w:b/>
          <w:lang w:val="uk-UA"/>
        </w:rPr>
        <w:t xml:space="preserve"> (60 учасників)</w:t>
      </w:r>
      <w:r w:rsidRPr="00A14A6D">
        <w:rPr>
          <w:rFonts w:ascii="Times New Roman" w:eastAsia="Helvetica Neue" w:hAnsi="Times New Roman" w:cs="Times New Roman"/>
          <w:b/>
          <w:lang w:val="uk-UA"/>
        </w:rPr>
        <w:t xml:space="preserve"> мають проводитися до </w:t>
      </w:r>
      <w:r w:rsidR="00741744">
        <w:rPr>
          <w:rFonts w:ascii="Times New Roman" w:eastAsia="Helvetica Neue" w:hAnsi="Times New Roman" w:cs="Times New Roman"/>
          <w:b/>
          <w:lang w:val="uk-UA"/>
        </w:rPr>
        <w:t>кінця лютого</w:t>
      </w:r>
      <w:bookmarkStart w:id="0" w:name="_GoBack"/>
      <w:bookmarkEnd w:id="0"/>
      <w:r w:rsidRPr="00A14A6D">
        <w:rPr>
          <w:rFonts w:ascii="Times New Roman" w:eastAsia="Helvetica Neue" w:hAnsi="Times New Roman" w:cs="Times New Roman"/>
          <w:b/>
          <w:lang w:val="uk-UA"/>
        </w:rPr>
        <w:t xml:space="preserve"> 20</w:t>
      </w:r>
      <w:r w:rsidR="00B47423" w:rsidRPr="00A14A6D">
        <w:rPr>
          <w:rFonts w:ascii="Times New Roman" w:eastAsia="Helvetica Neue" w:hAnsi="Times New Roman" w:cs="Times New Roman"/>
          <w:b/>
          <w:lang w:val="uk-UA"/>
        </w:rPr>
        <w:t>20</w:t>
      </w:r>
      <w:r w:rsidRPr="00A14A6D">
        <w:rPr>
          <w:rFonts w:ascii="Times New Roman" w:eastAsia="Helvetica Neue" w:hAnsi="Times New Roman" w:cs="Times New Roman"/>
          <w:b/>
          <w:lang w:val="uk-UA"/>
        </w:rPr>
        <w:t xml:space="preserve"> року.</w:t>
      </w:r>
    </w:p>
    <w:p w:rsidR="00453EAF" w:rsidRPr="00A14A6D" w:rsidRDefault="00453EAF" w:rsidP="00732D40">
      <w:pPr>
        <w:pStyle w:val="af"/>
        <w:spacing w:before="0" w:beforeAutospacing="0" w:after="0" w:afterAutospacing="0" w:line="276" w:lineRule="auto"/>
        <w:jc w:val="both"/>
      </w:pPr>
      <w:r w:rsidRPr="00A14A6D">
        <w:rPr>
          <w:color w:val="000000"/>
        </w:rPr>
        <w:t xml:space="preserve">Програми інкубатори тривають від 5 до 7 тижнів кожна й призначені для підприємців-початківців. Для обраних </w:t>
      </w:r>
      <w:proofErr w:type="spellStart"/>
      <w:r w:rsidRPr="00A14A6D">
        <w:rPr>
          <w:color w:val="000000"/>
        </w:rPr>
        <w:t>бенефіціарів</w:t>
      </w:r>
      <w:proofErr w:type="spellEnd"/>
      <w:r w:rsidRPr="00A14A6D">
        <w:rPr>
          <w:color w:val="000000"/>
        </w:rPr>
        <w:t xml:space="preserve"> тренінги для малих груп (</w:t>
      </w:r>
      <w:r w:rsidR="00B47423" w:rsidRPr="00A14A6D">
        <w:rPr>
          <w:color w:val="000000"/>
        </w:rPr>
        <w:t>35</w:t>
      </w:r>
      <w:r w:rsidRPr="00A14A6D">
        <w:rPr>
          <w:color w:val="000000"/>
        </w:rPr>
        <w:t xml:space="preserve"> учасників</w:t>
      </w:r>
      <w:r w:rsidR="00B47423" w:rsidRPr="00A14A6D">
        <w:rPr>
          <w:color w:val="000000"/>
        </w:rPr>
        <w:t xml:space="preserve"> в Одесі, 15 в Ізмаїлі, 12 – в Білгороді-Дністровському</w:t>
      </w:r>
      <w:r w:rsidRPr="00A14A6D">
        <w:rPr>
          <w:color w:val="000000"/>
        </w:rPr>
        <w:t xml:space="preserve">). Тренінги проводяться експертами, й </w:t>
      </w:r>
      <w:r w:rsidRPr="00A14A6D">
        <w:rPr>
          <w:color w:val="000000"/>
        </w:rPr>
        <w:lastRenderedPageBreak/>
        <w:t>розмір груп дозволяє тренерам контролювати напряму. Буде можливість адаптувати чи змінити навчальний план, виходячи з оцінки учасників та зворотного зв’язку з ними. Основними темами, що розглядаються в програмі-інкубаторі, є (по черзі):</w:t>
      </w:r>
    </w:p>
    <w:p w:rsidR="00453EAF" w:rsidRPr="00A14A6D" w:rsidRDefault="00453EAF" w:rsidP="00732D40">
      <w:pPr>
        <w:pStyle w:val="af"/>
        <w:numPr>
          <w:ilvl w:val="0"/>
          <w:numId w:val="15"/>
        </w:numPr>
        <w:spacing w:before="240" w:beforeAutospacing="0" w:after="0" w:afterAutospacing="0" w:line="276" w:lineRule="auto"/>
        <w:ind w:left="1068"/>
        <w:jc w:val="both"/>
        <w:textAlignment w:val="baseline"/>
        <w:rPr>
          <w:color w:val="000000"/>
        </w:rPr>
      </w:pPr>
      <w:r w:rsidRPr="00A14A6D">
        <w:rPr>
          <w:color w:val="000000"/>
        </w:rPr>
        <w:t xml:space="preserve">Мотивація та </w:t>
      </w:r>
      <w:r w:rsidRPr="00A14A6D">
        <w:rPr>
          <w:i/>
          <w:iCs/>
          <w:color w:val="000000"/>
        </w:rPr>
        <w:t>знайомство</w:t>
      </w:r>
      <w:r w:rsidRPr="00A14A6D">
        <w:rPr>
          <w:color w:val="000000"/>
        </w:rPr>
        <w:t>: обговорення програми, її основних частин, знайомство з учасниками та вчителями. Презентація попередніх учасників таких же /подібних програм.</w:t>
      </w:r>
    </w:p>
    <w:p w:rsidR="00453EAF" w:rsidRPr="00A14A6D" w:rsidRDefault="00453EAF" w:rsidP="00732D40">
      <w:pPr>
        <w:pStyle w:val="af"/>
        <w:numPr>
          <w:ilvl w:val="0"/>
          <w:numId w:val="15"/>
        </w:numPr>
        <w:spacing w:before="0" w:beforeAutospacing="0" w:after="0" w:afterAutospacing="0" w:line="276" w:lineRule="auto"/>
        <w:ind w:left="1068"/>
        <w:jc w:val="both"/>
        <w:textAlignment w:val="baseline"/>
        <w:rPr>
          <w:color w:val="000000"/>
        </w:rPr>
      </w:pPr>
      <w:r w:rsidRPr="00A14A6D">
        <w:rPr>
          <w:color w:val="000000"/>
        </w:rPr>
        <w:t>Планування: запуск власних проектів та програм (стратегія "Блакитних океанів", стратегічний макет, основи планування). Створення перших бізнес-планів з можливістю консультацій у експертів. Презентації проектів з подальшими рекомендаціями.</w:t>
      </w:r>
    </w:p>
    <w:p w:rsidR="00453EAF" w:rsidRPr="00A14A6D" w:rsidRDefault="00453EAF" w:rsidP="00732D40">
      <w:pPr>
        <w:pStyle w:val="af"/>
        <w:numPr>
          <w:ilvl w:val="0"/>
          <w:numId w:val="15"/>
        </w:numPr>
        <w:spacing w:before="0" w:beforeAutospacing="0" w:after="0" w:afterAutospacing="0" w:line="276" w:lineRule="auto"/>
        <w:ind w:left="1068"/>
        <w:jc w:val="both"/>
        <w:textAlignment w:val="baseline"/>
        <w:rPr>
          <w:color w:val="000000"/>
        </w:rPr>
      </w:pPr>
      <w:r w:rsidRPr="00A14A6D">
        <w:rPr>
          <w:color w:val="000000"/>
        </w:rPr>
        <w:t>Правові аспекти бізнесу та бухгалтерського обліку (2 сесії та персональні консультації. Також включені презентація надання грантів, вимоги та обмеження). Головний результат кластеру – розробка особистого фінансового плану.</w:t>
      </w:r>
    </w:p>
    <w:p w:rsidR="00453EAF" w:rsidRPr="00A14A6D" w:rsidRDefault="00453EAF" w:rsidP="00732D40">
      <w:pPr>
        <w:pStyle w:val="af"/>
        <w:numPr>
          <w:ilvl w:val="0"/>
          <w:numId w:val="15"/>
        </w:numPr>
        <w:spacing w:before="0" w:beforeAutospacing="0" w:after="0" w:afterAutospacing="0" w:line="276" w:lineRule="auto"/>
        <w:ind w:left="1068"/>
        <w:jc w:val="both"/>
        <w:textAlignment w:val="baseline"/>
        <w:rPr>
          <w:color w:val="000000"/>
        </w:rPr>
      </w:pPr>
      <w:r w:rsidRPr="00A14A6D">
        <w:rPr>
          <w:color w:val="000000"/>
        </w:rPr>
        <w:t xml:space="preserve">Маркетинг та робота з клієнтами (загальна презентація про маркетинг, збут, торгівлю через Інтернет та персональні консультації). Головний результат кластеру – розробка маркетингової частини проекту з подальшою презентацією. </w:t>
      </w:r>
    </w:p>
    <w:p w:rsidR="00453EAF" w:rsidRPr="00A14A6D" w:rsidRDefault="00453EAF" w:rsidP="00732D40">
      <w:pPr>
        <w:pStyle w:val="af"/>
        <w:numPr>
          <w:ilvl w:val="0"/>
          <w:numId w:val="15"/>
        </w:numPr>
        <w:spacing w:before="0" w:beforeAutospacing="0" w:after="0" w:afterAutospacing="0" w:line="276" w:lineRule="auto"/>
        <w:ind w:left="1068"/>
        <w:jc w:val="both"/>
        <w:textAlignment w:val="baseline"/>
        <w:rPr>
          <w:color w:val="000000"/>
        </w:rPr>
      </w:pPr>
      <w:r w:rsidRPr="00A14A6D">
        <w:rPr>
          <w:color w:val="000000"/>
        </w:rPr>
        <w:t>Управління персоналом. Лекція з юридичної та бухгалтерської реєстрації працівників. Лекція з формування колективу (</w:t>
      </w:r>
      <w:proofErr w:type="spellStart"/>
      <w:r w:rsidRPr="00A14A6D">
        <w:rPr>
          <w:color w:val="000000"/>
        </w:rPr>
        <w:t>team</w:t>
      </w:r>
      <w:proofErr w:type="spellEnd"/>
      <w:r w:rsidRPr="00A14A6D">
        <w:rPr>
          <w:color w:val="000000"/>
        </w:rPr>
        <w:t xml:space="preserve"> </w:t>
      </w:r>
      <w:proofErr w:type="spellStart"/>
      <w:r w:rsidRPr="00A14A6D">
        <w:rPr>
          <w:color w:val="000000"/>
        </w:rPr>
        <w:t>building</w:t>
      </w:r>
      <w:proofErr w:type="spellEnd"/>
      <w:r w:rsidRPr="00A14A6D">
        <w:rPr>
          <w:color w:val="000000"/>
        </w:rPr>
        <w:t>), мотивації працівників.</w:t>
      </w:r>
    </w:p>
    <w:p w:rsidR="00453EAF" w:rsidRPr="00A14A6D" w:rsidRDefault="00453EAF" w:rsidP="00732D40">
      <w:pPr>
        <w:pStyle w:val="af"/>
        <w:numPr>
          <w:ilvl w:val="0"/>
          <w:numId w:val="15"/>
        </w:numPr>
        <w:spacing w:before="0" w:beforeAutospacing="0" w:after="0" w:afterAutospacing="0" w:line="276" w:lineRule="auto"/>
        <w:ind w:left="1068"/>
        <w:jc w:val="both"/>
        <w:textAlignment w:val="baseline"/>
        <w:rPr>
          <w:color w:val="000000"/>
        </w:rPr>
      </w:pPr>
      <w:r w:rsidRPr="00A14A6D">
        <w:rPr>
          <w:color w:val="000000"/>
        </w:rPr>
        <w:t>Підготовка презентації (юридичні та фінансові консультації, відповіді на поширені запитання; розповідь, візуальна презентація; факультативно; спеціальні лекції, що базуються на конкретних потребах групи та/або ‘</w:t>
      </w:r>
      <w:proofErr w:type="spellStart"/>
      <w:r w:rsidRPr="00A14A6D">
        <w:rPr>
          <w:color w:val="000000"/>
        </w:rPr>
        <w:t>креш</w:t>
      </w:r>
      <w:proofErr w:type="spellEnd"/>
      <w:r w:rsidRPr="00A14A6D">
        <w:rPr>
          <w:color w:val="000000"/>
        </w:rPr>
        <w:t xml:space="preserve">-тести’ проектів учасників. </w:t>
      </w:r>
    </w:p>
    <w:p w:rsidR="00453EAF" w:rsidRPr="00A14A6D" w:rsidRDefault="00453EAF" w:rsidP="00732D40">
      <w:pPr>
        <w:pStyle w:val="af"/>
        <w:numPr>
          <w:ilvl w:val="0"/>
          <w:numId w:val="15"/>
        </w:numPr>
        <w:spacing w:before="0" w:beforeAutospacing="0" w:after="0" w:afterAutospacing="0" w:line="276" w:lineRule="auto"/>
        <w:ind w:left="1068"/>
        <w:jc w:val="both"/>
        <w:textAlignment w:val="baseline"/>
        <w:rPr>
          <w:color w:val="000000"/>
        </w:rPr>
      </w:pPr>
      <w:r w:rsidRPr="00A14A6D">
        <w:rPr>
          <w:color w:val="000000"/>
        </w:rPr>
        <w:t>Презентація та захист проекту (підготовка документів, презентація перед експертною виборчою комісією, рішення виборчої комісії).</w:t>
      </w:r>
    </w:p>
    <w:p w:rsidR="00B54049" w:rsidRPr="00A14A6D" w:rsidRDefault="00B54049" w:rsidP="00732D40">
      <w:pPr>
        <w:spacing w:line="276" w:lineRule="auto"/>
        <w:jc w:val="both"/>
        <w:rPr>
          <w:rFonts w:ascii="Times New Roman" w:eastAsia="Helvetica Neue" w:hAnsi="Times New Roman" w:cs="Times New Roman"/>
          <w:lang w:val="uk-UA"/>
        </w:rPr>
      </w:pPr>
    </w:p>
    <w:p w:rsidR="00B54049" w:rsidRPr="00A14A6D" w:rsidRDefault="008D2A3C" w:rsidP="00732D40">
      <w:pPr>
        <w:spacing w:line="276" w:lineRule="auto"/>
        <w:jc w:val="both"/>
        <w:rPr>
          <w:rFonts w:ascii="Times New Roman" w:eastAsia="Helvetica Neue" w:hAnsi="Times New Roman" w:cs="Times New Roman"/>
          <w:b/>
          <w:u w:val="single"/>
          <w:lang w:val="uk-UA"/>
        </w:rPr>
      </w:pPr>
      <w:r w:rsidRPr="00A14A6D">
        <w:rPr>
          <w:rFonts w:ascii="Times New Roman" w:eastAsia="Helvetica Neue" w:hAnsi="Times New Roman" w:cs="Times New Roman"/>
          <w:b/>
          <w:u w:val="single"/>
          <w:lang w:val="uk-UA"/>
        </w:rPr>
        <w:t>5</w:t>
      </w:r>
      <w:r w:rsidR="00332FBE" w:rsidRPr="00A14A6D">
        <w:rPr>
          <w:rFonts w:ascii="Times New Roman" w:eastAsia="Helvetica Neue" w:hAnsi="Times New Roman" w:cs="Times New Roman"/>
          <w:b/>
          <w:u w:val="single"/>
          <w:lang w:val="uk-UA"/>
        </w:rPr>
        <w:t xml:space="preserve">. </w:t>
      </w:r>
      <w:r w:rsidR="00422EDD" w:rsidRPr="00A14A6D">
        <w:rPr>
          <w:rFonts w:ascii="Times New Roman" w:eastAsia="Helvetica Neue" w:hAnsi="Times New Roman" w:cs="Times New Roman"/>
          <w:b/>
          <w:u w:val="single"/>
          <w:lang w:val="uk-UA"/>
        </w:rPr>
        <w:t>ОСНОВНІ ВИМОГИ</w:t>
      </w:r>
    </w:p>
    <w:p w:rsidR="00B54049" w:rsidRPr="00A14A6D" w:rsidRDefault="00B54049" w:rsidP="00732D40">
      <w:pPr>
        <w:spacing w:line="276" w:lineRule="auto"/>
        <w:jc w:val="both"/>
        <w:rPr>
          <w:rFonts w:ascii="Times New Roman" w:eastAsia="Helvetica Neue" w:hAnsi="Times New Roman" w:cs="Times New Roman"/>
          <w:b/>
          <w:u w:val="single"/>
          <w:lang w:val="uk-UA"/>
        </w:rPr>
      </w:pP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xml:space="preserve">Підряднику пропонується провести </w:t>
      </w:r>
      <w:r w:rsidR="00A14A6D" w:rsidRPr="00A14A6D">
        <w:rPr>
          <w:rFonts w:ascii="Times New Roman" w:eastAsia="Helvetica Neue" w:hAnsi="Times New Roman" w:cs="Times New Roman"/>
          <w:lang w:val="uk-UA"/>
        </w:rPr>
        <w:t>3</w:t>
      </w:r>
      <w:r w:rsidRPr="00A14A6D">
        <w:rPr>
          <w:rFonts w:ascii="Times New Roman" w:eastAsia="Helvetica Neue" w:hAnsi="Times New Roman" w:cs="Times New Roman"/>
          <w:lang w:val="uk-UA"/>
        </w:rPr>
        <w:t xml:space="preserve"> навчальн</w:t>
      </w:r>
      <w:r w:rsidR="00A14A6D" w:rsidRPr="00A14A6D">
        <w:rPr>
          <w:rFonts w:ascii="Times New Roman" w:eastAsia="Helvetica Neue" w:hAnsi="Times New Roman" w:cs="Times New Roman"/>
          <w:lang w:val="uk-UA"/>
        </w:rPr>
        <w:t>і</w:t>
      </w:r>
      <w:r w:rsidRPr="00A14A6D">
        <w:rPr>
          <w:rFonts w:ascii="Times New Roman" w:eastAsia="Helvetica Neue" w:hAnsi="Times New Roman" w:cs="Times New Roman"/>
          <w:lang w:val="uk-UA"/>
        </w:rPr>
        <w:t xml:space="preserve"> програм</w:t>
      </w:r>
      <w:r w:rsidR="00A14A6D" w:rsidRPr="00A14A6D">
        <w:rPr>
          <w:rFonts w:ascii="Times New Roman" w:eastAsia="Helvetica Neue" w:hAnsi="Times New Roman" w:cs="Times New Roman"/>
          <w:lang w:val="uk-UA"/>
        </w:rPr>
        <w:t>и</w:t>
      </w:r>
      <w:r w:rsidRPr="00A14A6D">
        <w:rPr>
          <w:rFonts w:ascii="Times New Roman" w:eastAsia="Helvetica Neue" w:hAnsi="Times New Roman" w:cs="Times New Roman"/>
          <w:lang w:val="uk-UA"/>
        </w:rPr>
        <w:t>.</w:t>
      </w: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xml:space="preserve">Програми охоплюють наступний період впровадження: </w:t>
      </w:r>
      <w:r w:rsidR="00A14A6D" w:rsidRPr="00A14A6D">
        <w:rPr>
          <w:rFonts w:ascii="Times New Roman" w:eastAsia="Helvetica Neue" w:hAnsi="Times New Roman" w:cs="Times New Roman"/>
          <w:lang w:val="uk-UA"/>
        </w:rPr>
        <w:t>січень</w:t>
      </w:r>
      <w:r w:rsidRPr="00A14A6D">
        <w:rPr>
          <w:rFonts w:ascii="Times New Roman" w:eastAsia="Helvetica Neue" w:hAnsi="Times New Roman" w:cs="Times New Roman"/>
          <w:lang w:val="uk-UA"/>
        </w:rPr>
        <w:t xml:space="preserve"> 20</w:t>
      </w:r>
      <w:r w:rsidR="00A14A6D" w:rsidRPr="00A14A6D">
        <w:rPr>
          <w:rFonts w:ascii="Times New Roman" w:eastAsia="Helvetica Neue" w:hAnsi="Times New Roman" w:cs="Times New Roman"/>
          <w:lang w:val="uk-UA"/>
        </w:rPr>
        <w:t>20</w:t>
      </w:r>
      <w:r w:rsidRPr="00A14A6D">
        <w:rPr>
          <w:rFonts w:ascii="Times New Roman" w:eastAsia="Helvetica Neue" w:hAnsi="Times New Roman" w:cs="Times New Roman"/>
          <w:lang w:val="uk-UA"/>
        </w:rPr>
        <w:t xml:space="preserve"> р. - </w:t>
      </w:r>
      <w:r w:rsidR="00A14A6D" w:rsidRPr="00A14A6D">
        <w:rPr>
          <w:rFonts w:ascii="Times New Roman" w:eastAsia="Helvetica Neue" w:hAnsi="Times New Roman" w:cs="Times New Roman"/>
          <w:lang w:val="uk-UA"/>
        </w:rPr>
        <w:t>лютий</w:t>
      </w:r>
      <w:r w:rsidRPr="00A14A6D">
        <w:rPr>
          <w:rFonts w:ascii="Times New Roman" w:eastAsia="Helvetica Neue" w:hAnsi="Times New Roman" w:cs="Times New Roman"/>
          <w:lang w:val="uk-UA"/>
        </w:rPr>
        <w:t xml:space="preserve"> 20</w:t>
      </w:r>
      <w:r w:rsidR="00A14A6D" w:rsidRPr="00A14A6D">
        <w:rPr>
          <w:rFonts w:ascii="Times New Roman" w:eastAsia="Helvetica Neue" w:hAnsi="Times New Roman" w:cs="Times New Roman"/>
          <w:lang w:val="uk-UA"/>
        </w:rPr>
        <w:t>20</w:t>
      </w:r>
      <w:r w:rsidRPr="00A14A6D">
        <w:rPr>
          <w:rFonts w:ascii="Times New Roman" w:eastAsia="Helvetica Neue" w:hAnsi="Times New Roman" w:cs="Times New Roman"/>
          <w:lang w:val="uk-UA"/>
        </w:rPr>
        <w:t xml:space="preserve"> р.</w:t>
      </w: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xml:space="preserve">Загальний період проекту (01.12.2016 </w:t>
      </w:r>
      <w:r w:rsidR="00A14A6D" w:rsidRPr="00A14A6D">
        <w:rPr>
          <w:rFonts w:ascii="Times New Roman" w:eastAsia="Helvetica Neue" w:hAnsi="Times New Roman" w:cs="Times New Roman"/>
          <w:lang w:val="uk-UA"/>
        </w:rPr>
        <w:t>–</w:t>
      </w:r>
      <w:r w:rsidRPr="00A14A6D">
        <w:rPr>
          <w:rFonts w:ascii="Times New Roman" w:eastAsia="Helvetica Neue" w:hAnsi="Times New Roman" w:cs="Times New Roman"/>
          <w:lang w:val="uk-UA"/>
        </w:rPr>
        <w:t xml:space="preserve"> </w:t>
      </w:r>
      <w:r w:rsidR="00A14A6D" w:rsidRPr="00A14A6D">
        <w:rPr>
          <w:rFonts w:ascii="Times New Roman" w:eastAsia="Helvetica Neue" w:hAnsi="Times New Roman" w:cs="Times New Roman"/>
          <w:lang w:val="uk-UA"/>
        </w:rPr>
        <w:t>31.05.2020</w:t>
      </w:r>
      <w:r w:rsidRPr="00A14A6D">
        <w:rPr>
          <w:rFonts w:ascii="Times New Roman" w:eastAsia="Helvetica Neue" w:hAnsi="Times New Roman" w:cs="Times New Roman"/>
          <w:lang w:val="uk-UA"/>
        </w:rPr>
        <w:t>).</w:t>
      </w: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Навчальні програми будуть проводитися у трьох містах: Білгороді-Дністровському, Ізмаїлі та Одесі.</w:t>
      </w:r>
    </w:p>
    <w:p w:rsidR="00422EDD" w:rsidRPr="00A14A6D" w:rsidRDefault="00422EDD" w:rsidP="00732D40">
      <w:pPr>
        <w:spacing w:line="276" w:lineRule="auto"/>
        <w:jc w:val="both"/>
        <w:rPr>
          <w:rFonts w:ascii="Times New Roman" w:eastAsia="Helvetica Neue" w:hAnsi="Times New Roman" w:cs="Times New Roman"/>
          <w:lang w:val="uk-UA"/>
        </w:rPr>
      </w:pP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3 Програми бізнес-інкубації організовуються для збільшення підприємницьких можливостей та навичок потенційних та існуючих підприємців у цільовому регіоні у співпраці з підрядником.</w:t>
      </w:r>
    </w:p>
    <w:p w:rsidR="00422EDD" w:rsidRPr="00A14A6D" w:rsidRDefault="00422EDD" w:rsidP="00732D40">
      <w:pPr>
        <w:spacing w:line="276" w:lineRule="auto"/>
        <w:jc w:val="both"/>
        <w:rPr>
          <w:rFonts w:ascii="Times New Roman" w:eastAsia="Helvetica Neue" w:hAnsi="Times New Roman" w:cs="Times New Roman"/>
          <w:lang w:val="uk-UA"/>
        </w:rPr>
      </w:pP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lastRenderedPageBreak/>
        <w:t>Від Підрядника очікується:</w:t>
      </w:r>
    </w:p>
    <w:p w:rsidR="00422EDD" w:rsidRPr="00A14A6D" w:rsidRDefault="00422EDD" w:rsidP="00732D40">
      <w:pPr>
        <w:spacing w:line="276" w:lineRule="auto"/>
        <w:jc w:val="both"/>
        <w:rPr>
          <w:rFonts w:ascii="Times New Roman" w:eastAsia="Helvetica Neue" w:hAnsi="Times New Roman" w:cs="Times New Roman"/>
          <w:lang w:val="uk-UA"/>
        </w:rPr>
      </w:pP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Розробка та адаптація навчальних програм</w:t>
      </w:r>
      <w:r w:rsidR="00B74A7D" w:rsidRPr="00A14A6D">
        <w:rPr>
          <w:rFonts w:ascii="Times New Roman" w:eastAsia="Helvetica Neue" w:hAnsi="Times New Roman" w:cs="Times New Roman"/>
          <w:lang w:val="uk-UA"/>
        </w:rPr>
        <w:t xml:space="preserve">: </w:t>
      </w:r>
    </w:p>
    <w:p w:rsidR="00B74A7D" w:rsidRPr="00A14A6D" w:rsidRDefault="00B74A7D" w:rsidP="00B74A7D">
      <w:pPr>
        <w:spacing w:line="276" w:lineRule="auto"/>
        <w:ind w:firstLine="720"/>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Розробка навчальних та роздаткових матеріалів</w:t>
      </w:r>
    </w:p>
    <w:p w:rsidR="00B74A7D" w:rsidRPr="00A14A6D" w:rsidRDefault="00B74A7D" w:rsidP="00B74A7D">
      <w:pPr>
        <w:spacing w:line="276" w:lineRule="auto"/>
        <w:ind w:firstLine="720"/>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Відомості про відвідуваність тренувань зберігаються та повідомляються;</w:t>
      </w:r>
    </w:p>
    <w:p w:rsidR="00B74A7D" w:rsidRPr="00A14A6D" w:rsidRDefault="00B74A7D" w:rsidP="00B74A7D">
      <w:pPr>
        <w:spacing w:line="276" w:lineRule="auto"/>
        <w:ind w:left="720"/>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представлення підсумкового звіту для окремого тренера (програма та презентація, та подання рекомендацій (Програма узгоджується з менеджером проекту).</w:t>
      </w: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Проведення навчальних програм</w:t>
      </w: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Підбір кваліфікованих вчителів</w:t>
      </w: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Оцінка впливу поточних програм.</w:t>
      </w:r>
    </w:p>
    <w:p w:rsidR="00422EDD" w:rsidRPr="00A14A6D" w:rsidRDefault="00422EDD" w:rsidP="00732D40">
      <w:pPr>
        <w:spacing w:line="276" w:lineRule="auto"/>
        <w:jc w:val="both"/>
        <w:rPr>
          <w:rFonts w:ascii="Times New Roman" w:eastAsia="Helvetica Neue" w:hAnsi="Times New Roman" w:cs="Times New Roman"/>
          <w:lang w:val="uk-UA"/>
        </w:rPr>
      </w:pP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xml:space="preserve">Методи роботи: </w:t>
      </w: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xml:space="preserve">Робота в аудиторії у форматі інтерактивних лекцій + аналізу кейсів </w:t>
      </w: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xml:space="preserve">Цільова аудиторія ( по секторах ): </w:t>
      </w: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xml:space="preserve">- ІТ/ Торгівля через Інтернет </w:t>
      </w: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xml:space="preserve">- Сільське господарство </w:t>
      </w: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xml:space="preserve">- Соціальні підприємства </w:t>
      </w: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 Туризм</w:t>
      </w:r>
    </w:p>
    <w:p w:rsidR="00422EDD" w:rsidRPr="00A14A6D" w:rsidRDefault="00422EDD" w:rsidP="00732D40">
      <w:pPr>
        <w:spacing w:line="276" w:lineRule="auto"/>
        <w:jc w:val="both"/>
        <w:rPr>
          <w:rFonts w:ascii="Times New Roman" w:eastAsia="Helvetica Neue" w:hAnsi="Times New Roman" w:cs="Times New Roman"/>
          <w:lang w:val="uk-UA"/>
        </w:rPr>
      </w:pP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Всі учасники матимуть зустрічі з професорами та експертами під час тренінгів.</w:t>
      </w: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Паралельно, під час навчання, учасники програм повинні підвищувати навички управління проектами, фінансового та статистичного аналізу, маркетингу, PR, продажів тощо.</w:t>
      </w:r>
    </w:p>
    <w:p w:rsidR="00422EDD" w:rsidRPr="00A14A6D" w:rsidRDefault="00422EDD" w:rsidP="00732D40">
      <w:pPr>
        <w:spacing w:line="276" w:lineRule="auto"/>
        <w:jc w:val="both"/>
        <w:rPr>
          <w:rFonts w:ascii="Times New Roman" w:eastAsia="Helvetica Neue" w:hAnsi="Times New Roman" w:cs="Times New Roman"/>
          <w:lang w:val="uk-UA"/>
        </w:rPr>
      </w:pPr>
      <w:r w:rsidRPr="00A14A6D">
        <w:rPr>
          <w:rFonts w:ascii="Times New Roman" w:eastAsia="Helvetica Neue" w:hAnsi="Times New Roman" w:cs="Times New Roman"/>
          <w:lang w:val="uk-UA"/>
        </w:rPr>
        <w:t>Перш ніж завершити програму, кожен учасник представить свій проект іншим учасникам та експертній комісії. Для кращого вивчення процесу (наприклад, зміст написання бюджету, правил побудови команди тощо), учасникам буде надано домашнє завдання між модулями.</w:t>
      </w:r>
      <w:r w:rsidRPr="00A14A6D">
        <w:rPr>
          <w:rFonts w:ascii="Times New Roman" w:eastAsia="Helvetica Neue" w:hAnsi="Times New Roman" w:cs="Times New Roman"/>
          <w:lang w:val="uk-UA"/>
        </w:rPr>
        <w:cr/>
      </w:r>
    </w:p>
    <w:p w:rsidR="00B74A7D" w:rsidRPr="00A14A6D" w:rsidRDefault="008F4528" w:rsidP="00B74A7D">
      <w:pPr>
        <w:spacing w:line="276" w:lineRule="auto"/>
        <w:jc w:val="both"/>
        <w:rPr>
          <w:rFonts w:ascii="Times" w:eastAsia="Helvetica Neue" w:hAnsi="Times" w:cs="Helvetica Neue"/>
          <w:sz w:val="22"/>
          <w:szCs w:val="22"/>
          <w:lang w:val="uk-UA"/>
        </w:rPr>
      </w:pPr>
      <w:r w:rsidRPr="00A14A6D">
        <w:rPr>
          <w:rFonts w:asciiTheme="minorHAnsi" w:eastAsia="Helvetica Neue" w:hAnsiTheme="minorHAnsi" w:cs="Helvetica Neue"/>
          <w:sz w:val="22"/>
          <w:szCs w:val="22"/>
          <w:lang w:val="uk-UA"/>
        </w:rPr>
        <w:t>Кінцеві результати та терміни (пропонується заповнення аплікатами)</w:t>
      </w:r>
      <w:r w:rsidR="00B74A7D" w:rsidRPr="00A14A6D">
        <w:rPr>
          <w:rFonts w:ascii="Times" w:eastAsia="Helvetica Neue" w:hAnsi="Times" w:cs="Helvetica Neue"/>
          <w:sz w:val="22"/>
          <w:szCs w:val="22"/>
          <w:lang w:val="uk-UA"/>
        </w:rPr>
        <w:t xml:space="preserve">: </w:t>
      </w:r>
    </w:p>
    <w:tbl>
      <w:tblPr>
        <w:tblW w:w="9639" w:type="dxa"/>
        <w:tblInd w:w="-5" w:type="dxa"/>
        <w:tblCellMar>
          <w:left w:w="10" w:type="dxa"/>
          <w:right w:w="10" w:type="dxa"/>
        </w:tblCellMar>
        <w:tblLook w:val="0000" w:firstRow="0" w:lastRow="0" w:firstColumn="0" w:lastColumn="0" w:noHBand="0" w:noVBand="0"/>
      </w:tblPr>
      <w:tblGrid>
        <w:gridCol w:w="7797"/>
        <w:gridCol w:w="1842"/>
      </w:tblGrid>
      <w:tr w:rsidR="00B74A7D" w:rsidRPr="00A14A6D" w:rsidTr="00AA7CEF">
        <w:trPr>
          <w:trHeight w:val="1"/>
        </w:trPr>
        <w:tc>
          <w:tcPr>
            <w:tcW w:w="7797"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vAlign w:val="center"/>
          </w:tcPr>
          <w:p w:rsidR="00B74A7D" w:rsidRPr="00A14A6D" w:rsidRDefault="008F4528" w:rsidP="00AA7CEF">
            <w:pPr>
              <w:jc w:val="center"/>
              <w:rPr>
                <w:rFonts w:ascii="Calibri" w:eastAsia="Times New Roman" w:hAnsi="Calibri"/>
                <w:sz w:val="22"/>
                <w:szCs w:val="22"/>
                <w:lang w:val="uk-UA" w:eastAsia="ro-RO"/>
              </w:rPr>
            </w:pPr>
            <w:r w:rsidRPr="00A14A6D">
              <w:rPr>
                <w:rFonts w:asciiTheme="minorHAnsi" w:eastAsia="Helvetica Neue" w:hAnsiTheme="minorHAnsi" w:cs="Helvetica Neue"/>
                <w:sz w:val="22"/>
                <w:szCs w:val="22"/>
                <w:lang w:val="uk-UA"/>
              </w:rPr>
              <w:t>Кінцеві результати та терміни</w:t>
            </w:r>
          </w:p>
        </w:tc>
        <w:tc>
          <w:tcPr>
            <w:tcW w:w="1842" w:type="dxa"/>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vAlign w:val="center"/>
          </w:tcPr>
          <w:p w:rsidR="00B74A7D" w:rsidRPr="00A14A6D" w:rsidRDefault="008F4528" w:rsidP="00AA7CEF">
            <w:pPr>
              <w:jc w:val="center"/>
              <w:rPr>
                <w:rFonts w:ascii="Calibri" w:eastAsia="Times New Roman" w:hAnsi="Calibri"/>
                <w:sz w:val="22"/>
                <w:szCs w:val="22"/>
                <w:lang w:val="uk-UA" w:eastAsia="ro-RO"/>
              </w:rPr>
            </w:pPr>
            <w:r w:rsidRPr="00A14A6D">
              <w:rPr>
                <w:rFonts w:ascii="Myriad Pro" w:eastAsia="Myriad Pro" w:hAnsi="Myriad Pro" w:cs="Myriad Pro"/>
                <w:b/>
                <w:color w:val="FFFFFF"/>
                <w:sz w:val="22"/>
                <w:szCs w:val="22"/>
                <w:lang w:val="uk-UA" w:eastAsia="ro-RO"/>
              </w:rPr>
              <w:t>Кінцевий термін</w:t>
            </w:r>
          </w:p>
        </w:tc>
      </w:tr>
      <w:tr w:rsidR="00B74A7D" w:rsidRPr="00A14A6D" w:rsidTr="00AA7CEF">
        <w:trPr>
          <w:trHeight w:val="1"/>
        </w:trPr>
        <w:tc>
          <w:tcPr>
            <w:tcW w:w="7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A7D" w:rsidRPr="00A14A6D" w:rsidRDefault="008F4528" w:rsidP="00AA7CEF">
            <w:pPr>
              <w:jc w:val="both"/>
              <w:rPr>
                <w:rFonts w:ascii="Calibri" w:eastAsia="Times New Roman" w:hAnsi="Calibri"/>
                <w:sz w:val="20"/>
                <w:szCs w:val="20"/>
                <w:lang w:val="uk-UA" w:eastAsia="ro-RO"/>
              </w:rPr>
            </w:pPr>
            <w:r w:rsidRPr="00A14A6D">
              <w:rPr>
                <w:rFonts w:ascii="Calibri" w:eastAsia="Times New Roman" w:hAnsi="Calibri"/>
                <w:sz w:val="20"/>
                <w:szCs w:val="20"/>
                <w:lang w:val="uk-UA" w:eastAsia="ro-RO"/>
              </w:rPr>
              <w:t>Представлення програми інкубації</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A7D" w:rsidRPr="00A14A6D" w:rsidRDefault="00A14A6D" w:rsidP="00AA7CEF">
            <w:pPr>
              <w:jc w:val="center"/>
              <w:rPr>
                <w:rFonts w:ascii="Calibri" w:eastAsia="Times New Roman" w:hAnsi="Calibri"/>
                <w:sz w:val="20"/>
                <w:szCs w:val="20"/>
                <w:lang w:val="uk-UA" w:eastAsia="ro-RO"/>
              </w:rPr>
            </w:pPr>
            <w:r w:rsidRPr="00A14A6D">
              <w:rPr>
                <w:rFonts w:ascii="Calibri" w:eastAsia="Times New Roman" w:hAnsi="Calibri"/>
                <w:sz w:val="20"/>
                <w:szCs w:val="20"/>
                <w:lang w:val="uk-UA" w:eastAsia="ro-RO"/>
              </w:rPr>
              <w:t>16.12.2019</w:t>
            </w:r>
          </w:p>
        </w:tc>
      </w:tr>
      <w:tr w:rsidR="00B74A7D" w:rsidRPr="00A14A6D" w:rsidTr="00AA7CEF">
        <w:trPr>
          <w:trHeight w:val="1"/>
        </w:trPr>
        <w:tc>
          <w:tcPr>
            <w:tcW w:w="7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74A7D" w:rsidRPr="00A14A6D" w:rsidRDefault="008F4528" w:rsidP="00AA7CEF">
            <w:pPr>
              <w:jc w:val="both"/>
              <w:rPr>
                <w:rFonts w:ascii="Myriad Pro" w:eastAsia="Myriad Pro" w:hAnsi="Myriad Pro" w:cs="Myriad Pro"/>
                <w:sz w:val="20"/>
                <w:szCs w:val="20"/>
                <w:lang w:val="uk-UA" w:eastAsia="ro-RO"/>
              </w:rPr>
            </w:pPr>
            <w:r w:rsidRPr="00A14A6D">
              <w:rPr>
                <w:rFonts w:ascii="Myriad Pro" w:eastAsia="Myriad Pro" w:hAnsi="Myriad Pro" w:cs="Myriad Pro"/>
                <w:sz w:val="20"/>
                <w:szCs w:val="20"/>
                <w:lang w:val="uk-UA" w:eastAsia="ro-RO"/>
              </w:rPr>
              <w:t>Представлення плану проведення програм</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A7D" w:rsidRPr="00A14A6D" w:rsidRDefault="00B74A7D" w:rsidP="00AA7CEF">
            <w:pPr>
              <w:jc w:val="center"/>
              <w:rPr>
                <w:rFonts w:ascii="Myriad Pro" w:eastAsia="Myriad Pro" w:hAnsi="Myriad Pro" w:cs="Myriad Pro"/>
                <w:sz w:val="20"/>
                <w:szCs w:val="20"/>
                <w:lang w:val="uk-UA" w:eastAsia="ro-RO"/>
              </w:rPr>
            </w:pPr>
          </w:p>
        </w:tc>
      </w:tr>
      <w:tr w:rsidR="00B74A7D" w:rsidRPr="00A14A6D" w:rsidTr="00AA7CEF">
        <w:trPr>
          <w:trHeight w:val="1"/>
        </w:trPr>
        <w:tc>
          <w:tcPr>
            <w:tcW w:w="7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74A7D" w:rsidRPr="00A14A6D" w:rsidRDefault="008F4528" w:rsidP="00AA7CEF">
            <w:pPr>
              <w:jc w:val="both"/>
              <w:rPr>
                <w:rFonts w:ascii="Myriad Pro" w:eastAsia="Myriad Pro" w:hAnsi="Myriad Pro" w:cs="Myriad Pro"/>
                <w:sz w:val="20"/>
                <w:szCs w:val="20"/>
                <w:lang w:val="uk-UA" w:eastAsia="ro-RO"/>
              </w:rPr>
            </w:pPr>
            <w:r w:rsidRPr="00A14A6D">
              <w:rPr>
                <w:rFonts w:ascii="Myriad Pro" w:eastAsia="Myriad Pro" w:hAnsi="Myriad Pro" w:cs="Myriad Pro"/>
                <w:sz w:val="20"/>
                <w:szCs w:val="20"/>
                <w:lang w:val="uk-UA" w:eastAsia="ro-RO"/>
              </w:rPr>
              <w:t>Додаткові заходи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A7D" w:rsidRPr="00A14A6D" w:rsidRDefault="00B74A7D" w:rsidP="00AA7CEF">
            <w:pPr>
              <w:jc w:val="center"/>
              <w:rPr>
                <w:rFonts w:ascii="Myriad Pro" w:eastAsia="Myriad Pro" w:hAnsi="Myriad Pro" w:cs="Myriad Pro"/>
                <w:sz w:val="20"/>
                <w:szCs w:val="20"/>
                <w:lang w:val="uk-UA" w:eastAsia="ro-RO"/>
              </w:rPr>
            </w:pPr>
          </w:p>
        </w:tc>
      </w:tr>
    </w:tbl>
    <w:p w:rsidR="00B74A7D" w:rsidRPr="00A14A6D" w:rsidRDefault="00B74A7D" w:rsidP="00732D40">
      <w:pPr>
        <w:spacing w:line="276" w:lineRule="auto"/>
        <w:jc w:val="both"/>
        <w:rPr>
          <w:rFonts w:ascii="Times New Roman" w:eastAsia="Helvetica Neue" w:hAnsi="Times New Roman" w:cs="Times New Roman"/>
          <w:lang w:val="uk-UA"/>
        </w:rPr>
      </w:pPr>
    </w:p>
    <w:p w:rsidR="00422EDD" w:rsidRPr="00A14A6D" w:rsidRDefault="00422EDD" w:rsidP="00732D40">
      <w:pPr>
        <w:spacing w:line="276" w:lineRule="auto"/>
        <w:jc w:val="both"/>
        <w:rPr>
          <w:rFonts w:ascii="Times New Roman" w:eastAsia="Helvetica Neue" w:hAnsi="Times New Roman" w:cs="Times New Roman"/>
          <w:lang w:val="uk-UA"/>
        </w:rPr>
      </w:pPr>
    </w:p>
    <w:p w:rsidR="00B54049" w:rsidRPr="00A14A6D" w:rsidRDefault="00B54049" w:rsidP="00732D40">
      <w:pPr>
        <w:spacing w:line="276" w:lineRule="auto"/>
        <w:jc w:val="both"/>
        <w:rPr>
          <w:rFonts w:ascii="Times New Roman" w:eastAsia="Helvetica Neue" w:hAnsi="Times New Roman" w:cs="Times New Roman"/>
          <w:lang w:val="uk-UA"/>
        </w:rPr>
      </w:pPr>
    </w:p>
    <w:p w:rsidR="002E494A" w:rsidRPr="00A14A6D" w:rsidRDefault="002E494A" w:rsidP="00732D40">
      <w:pPr>
        <w:spacing w:line="276" w:lineRule="auto"/>
        <w:jc w:val="both"/>
        <w:rPr>
          <w:rFonts w:ascii="Times New Roman" w:eastAsia="Helvetica Neue" w:hAnsi="Times New Roman" w:cs="Times New Roman"/>
          <w:lang w:val="uk-UA"/>
        </w:rPr>
      </w:pPr>
    </w:p>
    <w:p w:rsidR="003B08AD" w:rsidRPr="00A14A6D" w:rsidRDefault="00A07A0C" w:rsidP="00732D40">
      <w:pPr>
        <w:spacing w:line="276" w:lineRule="auto"/>
        <w:jc w:val="both"/>
        <w:rPr>
          <w:rFonts w:ascii="Times New Roman" w:eastAsia="Helvetica Neue" w:hAnsi="Times New Roman" w:cs="Times New Roman"/>
          <w:b/>
          <w:u w:val="single"/>
          <w:lang w:val="uk-UA"/>
        </w:rPr>
      </w:pPr>
      <w:r w:rsidRPr="00A14A6D">
        <w:rPr>
          <w:rFonts w:ascii="Times New Roman" w:eastAsia="Helvetica Neue" w:hAnsi="Times New Roman" w:cs="Times New Roman"/>
          <w:b/>
          <w:u w:val="single"/>
          <w:lang w:val="uk-UA"/>
        </w:rPr>
        <w:t xml:space="preserve">6. </w:t>
      </w:r>
      <w:r w:rsidR="003B08AD" w:rsidRPr="00A14A6D">
        <w:rPr>
          <w:rFonts w:ascii="Times New Roman" w:eastAsia="Helvetica Neue" w:hAnsi="Times New Roman" w:cs="Times New Roman"/>
          <w:b/>
          <w:u w:val="single"/>
          <w:lang w:val="uk-UA"/>
        </w:rPr>
        <w:t>Необхідна кваліфікація компаній, що подають заявки</w:t>
      </w:r>
    </w:p>
    <w:p w:rsidR="003B08AD" w:rsidRPr="00A14A6D" w:rsidRDefault="003B08AD" w:rsidP="003B08AD">
      <w:pPr>
        <w:spacing w:line="276" w:lineRule="auto"/>
        <w:jc w:val="both"/>
        <w:rPr>
          <w:rFonts w:ascii="Times New Roman" w:hAnsi="Times New Roman" w:cs="Times New Roman"/>
          <w:u w:val="single"/>
          <w:lang w:val="uk-UA"/>
        </w:rPr>
      </w:pPr>
      <w:r w:rsidRPr="00A14A6D">
        <w:rPr>
          <w:rFonts w:ascii="Times New Roman" w:hAnsi="Times New Roman" w:cs="Times New Roman"/>
          <w:u w:val="single"/>
          <w:lang w:val="uk-UA"/>
        </w:rPr>
        <w:t>Корпоративні компетенції:</w:t>
      </w:r>
    </w:p>
    <w:p w:rsidR="003B08A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 офіційно зареєстрована юридична особа;</w:t>
      </w:r>
    </w:p>
    <w:p w:rsidR="003B08A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lastRenderedPageBreak/>
        <w:t>• Принаймні 5-річний досвід консультування, розробка, організація та надання навчальних програм та технічної допомоги;</w:t>
      </w:r>
    </w:p>
    <w:p w:rsidR="003B08A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 Досвід у розробці, організації та проведенні навчальних та технічних програм для приватного сектора.</w:t>
      </w:r>
    </w:p>
    <w:p w:rsidR="003B08A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 Досвід роботи з донорськими організаціями та / або мультинаціональними та міжнародними компаніями / організаціями буде важливим;</w:t>
      </w:r>
    </w:p>
    <w:p w:rsidR="00422ED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 Наявність кваліфікованих фахівців у кожній ключової області експертизи: розробка бізнес-плану, маркетинг та ін.</w:t>
      </w:r>
      <w:r w:rsidR="00422EDD" w:rsidRPr="00A14A6D">
        <w:rPr>
          <w:rFonts w:ascii="Times New Roman" w:hAnsi="Times New Roman" w:cs="Times New Roman"/>
          <w:lang w:val="uk-UA"/>
        </w:rPr>
        <w:t xml:space="preserve"> </w:t>
      </w:r>
    </w:p>
    <w:p w:rsidR="003B08AD" w:rsidRPr="00A14A6D" w:rsidRDefault="003B08AD" w:rsidP="003B08AD">
      <w:pPr>
        <w:spacing w:line="276" w:lineRule="auto"/>
        <w:jc w:val="both"/>
        <w:rPr>
          <w:rFonts w:ascii="Times New Roman" w:hAnsi="Times New Roman" w:cs="Times New Roman"/>
          <w:lang w:val="uk-UA"/>
        </w:rPr>
      </w:pPr>
    </w:p>
    <w:p w:rsidR="003B08AD" w:rsidRPr="00A14A6D" w:rsidRDefault="003B08AD" w:rsidP="003B08AD">
      <w:pPr>
        <w:spacing w:line="276" w:lineRule="auto"/>
        <w:jc w:val="both"/>
        <w:rPr>
          <w:rFonts w:ascii="Times New Roman" w:hAnsi="Times New Roman" w:cs="Times New Roman"/>
          <w:u w:val="single"/>
          <w:lang w:val="uk-UA"/>
        </w:rPr>
      </w:pPr>
      <w:r w:rsidRPr="00A14A6D">
        <w:rPr>
          <w:rFonts w:ascii="Times New Roman" w:hAnsi="Times New Roman" w:cs="Times New Roman"/>
          <w:u w:val="single"/>
          <w:lang w:val="uk-UA"/>
        </w:rPr>
        <w:t xml:space="preserve">Кваліфікація та досвід </w:t>
      </w:r>
      <w:r w:rsidR="00470DD6" w:rsidRPr="00A14A6D">
        <w:rPr>
          <w:rFonts w:ascii="Times New Roman" w:hAnsi="Times New Roman" w:cs="Times New Roman"/>
          <w:u w:val="single"/>
          <w:lang w:val="uk-UA"/>
        </w:rPr>
        <w:t>менеджера</w:t>
      </w:r>
    </w:p>
    <w:p w:rsidR="003B08AD" w:rsidRPr="00A14A6D" w:rsidRDefault="003F22D7"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 Університетська</w:t>
      </w:r>
      <w:r w:rsidR="003B08AD" w:rsidRPr="00A14A6D">
        <w:rPr>
          <w:rFonts w:ascii="Times New Roman" w:hAnsi="Times New Roman" w:cs="Times New Roman"/>
          <w:lang w:val="uk-UA"/>
        </w:rPr>
        <w:t xml:space="preserve"> ступінь з економіки, міжнародного та / або місцевого розвитку або інших відповідних галузей;</w:t>
      </w:r>
    </w:p>
    <w:p w:rsidR="003B08A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 xml:space="preserve">• Мінімум 7 років досвіду роботи у керівництві / </w:t>
      </w:r>
      <w:r w:rsidR="003F22D7" w:rsidRPr="00A14A6D">
        <w:rPr>
          <w:rFonts w:ascii="Times New Roman" w:hAnsi="Times New Roman" w:cs="Times New Roman"/>
          <w:lang w:val="uk-UA"/>
        </w:rPr>
        <w:t>лідирую</w:t>
      </w:r>
      <w:r w:rsidRPr="00A14A6D">
        <w:rPr>
          <w:rFonts w:ascii="Times New Roman" w:hAnsi="Times New Roman" w:cs="Times New Roman"/>
          <w:lang w:val="uk-UA"/>
        </w:rPr>
        <w:t>ча позиція</w:t>
      </w:r>
      <w:r w:rsidR="003F22D7" w:rsidRPr="00A14A6D">
        <w:rPr>
          <w:rFonts w:ascii="Times New Roman" w:hAnsi="Times New Roman" w:cs="Times New Roman"/>
          <w:lang w:val="uk-UA"/>
        </w:rPr>
        <w:t xml:space="preserve"> в команді</w:t>
      </w:r>
      <w:r w:rsidRPr="00A14A6D">
        <w:rPr>
          <w:rFonts w:ascii="Times New Roman" w:hAnsi="Times New Roman" w:cs="Times New Roman"/>
          <w:lang w:val="uk-UA"/>
        </w:rPr>
        <w:t xml:space="preserve"> у сфері консультацій, навчання та технічної допомоги.</w:t>
      </w:r>
    </w:p>
    <w:p w:rsidR="003B08A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 xml:space="preserve">• Досвід </w:t>
      </w:r>
      <w:r w:rsidR="003F22D7" w:rsidRPr="00A14A6D">
        <w:rPr>
          <w:rFonts w:ascii="Times New Roman" w:hAnsi="Times New Roman" w:cs="Times New Roman"/>
          <w:lang w:val="uk-UA"/>
        </w:rPr>
        <w:t xml:space="preserve">участі у </w:t>
      </w:r>
      <w:r w:rsidRPr="00A14A6D">
        <w:rPr>
          <w:rFonts w:ascii="Times New Roman" w:hAnsi="Times New Roman" w:cs="Times New Roman"/>
          <w:lang w:val="uk-UA"/>
        </w:rPr>
        <w:t>провідних місцевих, регіональних</w:t>
      </w:r>
      <w:r w:rsidR="003F22D7" w:rsidRPr="00A14A6D">
        <w:rPr>
          <w:rFonts w:ascii="Times New Roman" w:hAnsi="Times New Roman" w:cs="Times New Roman"/>
          <w:lang w:val="uk-UA"/>
        </w:rPr>
        <w:t xml:space="preserve"> проектах буде важливим</w:t>
      </w:r>
      <w:r w:rsidRPr="00A14A6D">
        <w:rPr>
          <w:rFonts w:ascii="Times New Roman" w:hAnsi="Times New Roman" w:cs="Times New Roman"/>
          <w:lang w:val="uk-UA"/>
        </w:rPr>
        <w:t>;</w:t>
      </w:r>
    </w:p>
    <w:p w:rsidR="003B08A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 xml:space="preserve">• Великий досвід стратегічного планування, включаючи </w:t>
      </w:r>
      <w:r w:rsidR="003F22D7" w:rsidRPr="00A14A6D">
        <w:rPr>
          <w:rFonts w:ascii="Times New Roman" w:hAnsi="Times New Roman" w:cs="Times New Roman"/>
          <w:lang w:val="uk-UA"/>
        </w:rPr>
        <w:t>аналіз галузе</w:t>
      </w:r>
      <w:r w:rsidRPr="00A14A6D">
        <w:rPr>
          <w:rFonts w:ascii="Times New Roman" w:hAnsi="Times New Roman" w:cs="Times New Roman"/>
          <w:lang w:val="uk-UA"/>
        </w:rPr>
        <w:t>й, визначення галузевих пріоритетів, з продемонстрованим вмінням аналізувати, планувати та задовольняти очікувані результати</w:t>
      </w:r>
    </w:p>
    <w:p w:rsidR="003B08A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 Відповідний досвід та розуміння контексту місцевого економічного та політичного розвитку, зокрема щодо питань, що стосуються нових ринків збуту біомаси, стануть важливим активом</w:t>
      </w:r>
    </w:p>
    <w:p w:rsidR="003B08A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 Обов'язкове володіння англійською та українською мовами.</w:t>
      </w:r>
    </w:p>
    <w:p w:rsidR="003B08AD" w:rsidRPr="00A14A6D" w:rsidRDefault="003B08AD" w:rsidP="003B08AD">
      <w:pPr>
        <w:spacing w:line="276" w:lineRule="auto"/>
        <w:jc w:val="both"/>
        <w:rPr>
          <w:rFonts w:ascii="Times New Roman" w:hAnsi="Times New Roman" w:cs="Times New Roman"/>
          <w:lang w:val="uk-UA"/>
        </w:rPr>
      </w:pPr>
    </w:p>
    <w:p w:rsidR="003B08AD" w:rsidRPr="00A14A6D" w:rsidRDefault="003B08AD" w:rsidP="003B08AD">
      <w:pPr>
        <w:spacing w:line="276" w:lineRule="auto"/>
        <w:jc w:val="both"/>
        <w:rPr>
          <w:rFonts w:ascii="Times New Roman" w:hAnsi="Times New Roman" w:cs="Times New Roman"/>
          <w:u w:val="single"/>
          <w:lang w:val="uk-UA"/>
        </w:rPr>
      </w:pPr>
      <w:r w:rsidRPr="00A14A6D">
        <w:rPr>
          <w:rFonts w:ascii="Times New Roman" w:hAnsi="Times New Roman" w:cs="Times New Roman"/>
          <w:u w:val="single"/>
          <w:lang w:val="uk-UA"/>
        </w:rPr>
        <w:t>Кваліфікація та досвід запропонованих тренерів</w:t>
      </w:r>
    </w:p>
    <w:p w:rsidR="003B08A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 ступінь бакалавра з економіки, маркетингу та інших відповідних галузей;</w:t>
      </w:r>
    </w:p>
    <w:p w:rsidR="003B08A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 Принаймні 5 років практичного досвіду у секторах, що стосуються кожного тематичного навчання:</w:t>
      </w:r>
    </w:p>
    <w:p w:rsidR="003B08A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o Бізнес аналіз</w:t>
      </w:r>
    </w:p>
    <w:p w:rsidR="003B08A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o Маркетинг</w:t>
      </w:r>
    </w:p>
    <w:p w:rsidR="003B08A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 xml:space="preserve">o </w:t>
      </w:r>
      <w:r w:rsidR="00470DD6" w:rsidRPr="00A14A6D">
        <w:rPr>
          <w:rFonts w:ascii="Times New Roman" w:hAnsi="Times New Roman" w:cs="Times New Roman"/>
          <w:lang w:val="uk-UA"/>
        </w:rPr>
        <w:t>Оподаткування</w:t>
      </w:r>
    </w:p>
    <w:p w:rsidR="003B08A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o Бізнес-тренери в бізнес-інкубаторах</w:t>
      </w:r>
    </w:p>
    <w:p w:rsidR="003B08A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o Консультанти в програмах прискорення</w:t>
      </w:r>
    </w:p>
    <w:p w:rsidR="003B08A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o Підприємництво</w:t>
      </w:r>
    </w:p>
    <w:p w:rsidR="003B08AD" w:rsidRPr="00A14A6D" w:rsidRDefault="00470DD6"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o Е</w:t>
      </w:r>
      <w:r w:rsidR="003B08AD" w:rsidRPr="00A14A6D">
        <w:rPr>
          <w:rFonts w:ascii="Times New Roman" w:hAnsi="Times New Roman" w:cs="Times New Roman"/>
          <w:lang w:val="uk-UA"/>
        </w:rPr>
        <w:t>кономіка</w:t>
      </w:r>
    </w:p>
    <w:p w:rsidR="003B08AD" w:rsidRPr="00A14A6D" w:rsidRDefault="003B08AD" w:rsidP="003B08AD">
      <w:pPr>
        <w:spacing w:line="276" w:lineRule="auto"/>
        <w:jc w:val="both"/>
        <w:rPr>
          <w:rFonts w:ascii="Times New Roman" w:hAnsi="Times New Roman" w:cs="Times New Roman"/>
          <w:lang w:val="uk-UA"/>
        </w:rPr>
      </w:pPr>
    </w:p>
    <w:p w:rsidR="003B08AD" w:rsidRPr="00A14A6D" w:rsidRDefault="00470DD6"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 Д</w:t>
      </w:r>
      <w:r w:rsidR="003B08AD" w:rsidRPr="00A14A6D">
        <w:rPr>
          <w:rFonts w:ascii="Times New Roman" w:hAnsi="Times New Roman" w:cs="Times New Roman"/>
          <w:lang w:val="uk-UA"/>
        </w:rPr>
        <w:t xml:space="preserve">освід </w:t>
      </w:r>
      <w:r w:rsidRPr="00A14A6D">
        <w:rPr>
          <w:rFonts w:ascii="Times New Roman" w:hAnsi="Times New Roman" w:cs="Times New Roman"/>
          <w:lang w:val="uk-UA"/>
        </w:rPr>
        <w:t xml:space="preserve">у </w:t>
      </w:r>
      <w:proofErr w:type="spellStart"/>
      <w:r w:rsidRPr="00A14A6D">
        <w:rPr>
          <w:rFonts w:ascii="Times New Roman" w:hAnsi="Times New Roman" w:cs="Times New Roman"/>
          <w:lang w:val="uk-UA"/>
        </w:rPr>
        <w:t>фасилітації</w:t>
      </w:r>
      <w:proofErr w:type="spellEnd"/>
      <w:r w:rsidR="003B08AD" w:rsidRPr="00A14A6D">
        <w:rPr>
          <w:rFonts w:ascii="Times New Roman" w:hAnsi="Times New Roman" w:cs="Times New Roman"/>
          <w:lang w:val="uk-UA"/>
        </w:rPr>
        <w:t xml:space="preserve"> та </w:t>
      </w:r>
      <w:proofErr w:type="spellStart"/>
      <w:r w:rsidRPr="00A14A6D">
        <w:rPr>
          <w:rFonts w:ascii="Times New Roman" w:hAnsi="Times New Roman" w:cs="Times New Roman"/>
          <w:lang w:val="uk-UA"/>
        </w:rPr>
        <w:t>коучингу</w:t>
      </w:r>
      <w:proofErr w:type="spellEnd"/>
      <w:r w:rsidR="003B08AD" w:rsidRPr="00A14A6D">
        <w:rPr>
          <w:rFonts w:ascii="Times New Roman" w:hAnsi="Times New Roman" w:cs="Times New Roman"/>
          <w:lang w:val="uk-UA"/>
        </w:rPr>
        <w:t xml:space="preserve"> невеликих груп учасників</w:t>
      </w:r>
    </w:p>
    <w:p w:rsidR="003B08A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 Досвід стратегічного планування, включаючи галузевий аналіз, визначення галузевих пріоритетів, здатність аналізувати, планувати та задовольняти очікувані результати</w:t>
      </w:r>
    </w:p>
    <w:p w:rsidR="003B08AD" w:rsidRPr="00A14A6D" w:rsidRDefault="003B08AD" w:rsidP="003B08AD">
      <w:pPr>
        <w:spacing w:line="276" w:lineRule="auto"/>
        <w:jc w:val="both"/>
        <w:rPr>
          <w:rFonts w:ascii="Times New Roman" w:hAnsi="Times New Roman" w:cs="Times New Roman"/>
          <w:lang w:val="uk-UA"/>
        </w:rPr>
      </w:pPr>
      <w:r w:rsidRPr="00A14A6D">
        <w:rPr>
          <w:rFonts w:ascii="Times New Roman" w:hAnsi="Times New Roman" w:cs="Times New Roman"/>
          <w:lang w:val="uk-UA"/>
        </w:rPr>
        <w:t xml:space="preserve">• Відповідний досвід </w:t>
      </w:r>
      <w:r w:rsidR="00470DD6" w:rsidRPr="00A14A6D">
        <w:rPr>
          <w:rFonts w:ascii="Times New Roman" w:hAnsi="Times New Roman" w:cs="Times New Roman"/>
          <w:lang w:val="uk-UA"/>
        </w:rPr>
        <w:t>у приватному</w:t>
      </w:r>
      <w:r w:rsidRPr="00A14A6D">
        <w:rPr>
          <w:rFonts w:ascii="Times New Roman" w:hAnsi="Times New Roman" w:cs="Times New Roman"/>
          <w:lang w:val="uk-UA"/>
        </w:rPr>
        <w:t xml:space="preserve"> сектор</w:t>
      </w:r>
      <w:r w:rsidR="00470DD6" w:rsidRPr="00A14A6D">
        <w:rPr>
          <w:rFonts w:ascii="Times New Roman" w:hAnsi="Times New Roman" w:cs="Times New Roman"/>
          <w:lang w:val="uk-UA"/>
        </w:rPr>
        <w:t>і</w:t>
      </w:r>
      <w:r w:rsidRPr="00A14A6D">
        <w:rPr>
          <w:rFonts w:ascii="Times New Roman" w:hAnsi="Times New Roman" w:cs="Times New Roman"/>
          <w:lang w:val="uk-UA"/>
        </w:rPr>
        <w:t xml:space="preserve"> та розуміння контексту місцевого економічного та політичного розвитку</w:t>
      </w:r>
    </w:p>
    <w:p w:rsidR="00422EDD" w:rsidRPr="00A14A6D" w:rsidRDefault="00422EDD" w:rsidP="00732D40">
      <w:pPr>
        <w:spacing w:line="276" w:lineRule="auto"/>
        <w:jc w:val="both"/>
        <w:rPr>
          <w:rFonts w:ascii="Times New Roman" w:hAnsi="Times New Roman" w:cs="Times New Roman"/>
          <w:lang w:val="uk-UA"/>
        </w:rPr>
      </w:pPr>
    </w:p>
    <w:p w:rsidR="00422EDD" w:rsidRPr="00A14A6D" w:rsidRDefault="00470DD6" w:rsidP="00470DD6">
      <w:pPr>
        <w:pStyle w:val="ab"/>
        <w:spacing w:line="276" w:lineRule="auto"/>
        <w:jc w:val="both"/>
        <w:rPr>
          <w:rFonts w:ascii="Times New Roman" w:hAnsi="Times New Roman" w:cs="Times New Roman"/>
          <w:b/>
          <w:lang w:val="uk-UA"/>
        </w:rPr>
      </w:pPr>
      <w:r w:rsidRPr="00A14A6D">
        <w:rPr>
          <w:rFonts w:ascii="Times New Roman" w:hAnsi="Times New Roman" w:cs="Times New Roman"/>
          <w:b/>
          <w:lang w:val="uk-UA"/>
        </w:rPr>
        <w:lastRenderedPageBreak/>
        <w:t>7. КОМПАНІЇ ПОДАЮТЬ НАСТУПНІ ДОКУМЕНТИ:</w:t>
      </w:r>
    </w:p>
    <w:p w:rsidR="00422EDD" w:rsidRPr="00A14A6D" w:rsidRDefault="00422EDD" w:rsidP="00732D40">
      <w:pPr>
        <w:spacing w:line="276" w:lineRule="auto"/>
        <w:jc w:val="both"/>
        <w:rPr>
          <w:rFonts w:ascii="Times New Roman" w:hAnsi="Times New Roman" w:cs="Times New Roman"/>
          <w:lang w:val="uk-UA"/>
        </w:rPr>
      </w:pPr>
    </w:p>
    <w:p w:rsidR="00470DD6" w:rsidRPr="00A14A6D" w:rsidRDefault="00470DD6" w:rsidP="00470DD6">
      <w:pPr>
        <w:spacing w:line="276" w:lineRule="auto"/>
        <w:jc w:val="both"/>
        <w:rPr>
          <w:rFonts w:ascii="Times New Roman" w:hAnsi="Times New Roman" w:cs="Times New Roman"/>
          <w:lang w:val="uk-UA"/>
        </w:rPr>
      </w:pPr>
      <w:r w:rsidRPr="00A14A6D">
        <w:rPr>
          <w:rFonts w:ascii="Times New Roman" w:hAnsi="Times New Roman" w:cs="Times New Roman"/>
          <w:lang w:val="uk-UA"/>
        </w:rPr>
        <w:t xml:space="preserve">• </w:t>
      </w:r>
      <w:proofErr w:type="spellStart"/>
      <w:r w:rsidRPr="00A14A6D">
        <w:rPr>
          <w:rFonts w:ascii="Times New Roman" w:hAnsi="Times New Roman" w:cs="Times New Roman"/>
          <w:lang w:val="uk-UA"/>
        </w:rPr>
        <w:t>Профайл</w:t>
      </w:r>
      <w:proofErr w:type="spellEnd"/>
      <w:r w:rsidRPr="00A14A6D">
        <w:rPr>
          <w:rFonts w:ascii="Times New Roman" w:hAnsi="Times New Roman" w:cs="Times New Roman"/>
          <w:lang w:val="uk-UA"/>
        </w:rPr>
        <w:t xml:space="preserve"> компанії, який не повинен перевищувати п'ятнадцять (15) сторінок</w:t>
      </w:r>
    </w:p>
    <w:p w:rsidR="00470DD6" w:rsidRPr="00A14A6D" w:rsidRDefault="00470DD6" w:rsidP="00470DD6">
      <w:pPr>
        <w:spacing w:line="276" w:lineRule="auto"/>
        <w:jc w:val="both"/>
        <w:rPr>
          <w:rFonts w:ascii="Times New Roman" w:hAnsi="Times New Roman" w:cs="Times New Roman"/>
          <w:lang w:val="uk-UA"/>
        </w:rPr>
      </w:pPr>
      <w:r w:rsidRPr="00A14A6D">
        <w:rPr>
          <w:rFonts w:ascii="Times New Roman" w:hAnsi="Times New Roman" w:cs="Times New Roman"/>
          <w:lang w:val="uk-UA"/>
        </w:rPr>
        <w:t xml:space="preserve">• Свідоцтво про реєстрацію </w:t>
      </w:r>
    </w:p>
    <w:p w:rsidR="00470DD6" w:rsidRPr="00A14A6D" w:rsidRDefault="00470DD6" w:rsidP="00470DD6">
      <w:pPr>
        <w:spacing w:line="276" w:lineRule="auto"/>
        <w:jc w:val="both"/>
        <w:rPr>
          <w:rFonts w:ascii="Times New Roman" w:hAnsi="Times New Roman" w:cs="Times New Roman"/>
          <w:lang w:val="uk-UA"/>
        </w:rPr>
      </w:pPr>
      <w:r w:rsidRPr="00A14A6D">
        <w:rPr>
          <w:rFonts w:ascii="Times New Roman" w:hAnsi="Times New Roman" w:cs="Times New Roman"/>
          <w:lang w:val="uk-UA"/>
        </w:rPr>
        <w:t xml:space="preserve">• </w:t>
      </w:r>
      <w:r w:rsidR="00425B35" w:rsidRPr="00A14A6D">
        <w:rPr>
          <w:rFonts w:ascii="Times New Roman" w:hAnsi="Times New Roman" w:cs="Times New Roman"/>
          <w:lang w:val="uk-UA"/>
        </w:rPr>
        <w:t xml:space="preserve">Рекомендації </w:t>
      </w:r>
      <w:r w:rsidRPr="00A14A6D">
        <w:rPr>
          <w:rFonts w:ascii="Times New Roman" w:hAnsi="Times New Roman" w:cs="Times New Roman"/>
          <w:lang w:val="uk-UA"/>
        </w:rPr>
        <w:t xml:space="preserve"> від 3-х кращих клієнтів </w:t>
      </w:r>
      <w:r w:rsidR="00425B35" w:rsidRPr="00A14A6D">
        <w:rPr>
          <w:rFonts w:ascii="Times New Roman" w:hAnsi="Times New Roman" w:cs="Times New Roman"/>
          <w:lang w:val="uk-UA"/>
        </w:rPr>
        <w:t>по</w:t>
      </w:r>
      <w:r w:rsidRPr="00A14A6D">
        <w:rPr>
          <w:rFonts w:ascii="Times New Roman" w:hAnsi="Times New Roman" w:cs="Times New Roman"/>
          <w:lang w:val="uk-UA"/>
        </w:rPr>
        <w:t xml:space="preserve"> контракту за останні 3 роки</w:t>
      </w:r>
    </w:p>
    <w:p w:rsidR="00470DD6" w:rsidRPr="00A14A6D" w:rsidRDefault="00470DD6" w:rsidP="00470DD6">
      <w:pPr>
        <w:spacing w:line="276" w:lineRule="auto"/>
        <w:jc w:val="both"/>
        <w:rPr>
          <w:rFonts w:ascii="Times New Roman" w:hAnsi="Times New Roman" w:cs="Times New Roman"/>
          <w:lang w:val="uk-UA"/>
        </w:rPr>
      </w:pPr>
      <w:r w:rsidRPr="00A14A6D">
        <w:rPr>
          <w:rFonts w:ascii="Times New Roman" w:hAnsi="Times New Roman" w:cs="Times New Roman"/>
          <w:lang w:val="uk-UA"/>
        </w:rPr>
        <w:t>• Фінансова звітність (Звіт про прибутки та збитки) за останні 3 роки</w:t>
      </w:r>
    </w:p>
    <w:p w:rsidR="00470DD6" w:rsidRPr="00A14A6D" w:rsidRDefault="00470DD6" w:rsidP="00470DD6">
      <w:pPr>
        <w:spacing w:line="276" w:lineRule="auto"/>
        <w:jc w:val="both"/>
        <w:rPr>
          <w:rFonts w:ascii="Times New Roman" w:hAnsi="Times New Roman" w:cs="Times New Roman"/>
          <w:lang w:val="uk-UA"/>
        </w:rPr>
      </w:pPr>
      <w:r w:rsidRPr="00A14A6D">
        <w:rPr>
          <w:rFonts w:ascii="Times New Roman" w:hAnsi="Times New Roman" w:cs="Times New Roman"/>
          <w:lang w:val="uk-UA"/>
        </w:rPr>
        <w:t>• наявність документів призначеного персоналу (</w:t>
      </w:r>
      <w:r w:rsidR="00425B35" w:rsidRPr="00A14A6D">
        <w:rPr>
          <w:rFonts w:ascii="Times New Roman" w:hAnsi="Times New Roman" w:cs="Times New Roman"/>
          <w:lang w:val="uk-UA"/>
        </w:rPr>
        <w:t>менеджера</w:t>
      </w:r>
      <w:r w:rsidRPr="00A14A6D">
        <w:rPr>
          <w:rFonts w:ascii="Times New Roman" w:hAnsi="Times New Roman" w:cs="Times New Roman"/>
          <w:lang w:val="uk-UA"/>
        </w:rPr>
        <w:t xml:space="preserve"> та тренерів);</w:t>
      </w:r>
    </w:p>
    <w:p w:rsidR="00470DD6" w:rsidRPr="00A14A6D" w:rsidRDefault="00470DD6" w:rsidP="00470DD6">
      <w:pPr>
        <w:spacing w:line="276" w:lineRule="auto"/>
        <w:jc w:val="both"/>
        <w:rPr>
          <w:rFonts w:ascii="Times New Roman" w:hAnsi="Times New Roman" w:cs="Times New Roman"/>
          <w:lang w:val="uk-UA"/>
        </w:rPr>
      </w:pPr>
      <w:r w:rsidRPr="00A14A6D">
        <w:rPr>
          <w:rFonts w:ascii="Times New Roman" w:hAnsi="Times New Roman" w:cs="Times New Roman"/>
          <w:lang w:val="uk-UA"/>
        </w:rPr>
        <w:t>• запропонована методологія для тренувальних програм інкубації та прискорення;</w:t>
      </w:r>
    </w:p>
    <w:p w:rsidR="00422EDD" w:rsidRPr="00A14A6D" w:rsidRDefault="00470DD6" w:rsidP="00470DD6">
      <w:pPr>
        <w:spacing w:line="276" w:lineRule="auto"/>
        <w:jc w:val="both"/>
        <w:rPr>
          <w:rFonts w:ascii="Times New Roman" w:hAnsi="Times New Roman" w:cs="Times New Roman"/>
          <w:lang w:val="uk-UA"/>
        </w:rPr>
      </w:pPr>
      <w:r w:rsidRPr="00A14A6D">
        <w:rPr>
          <w:rFonts w:ascii="Times New Roman" w:hAnsi="Times New Roman" w:cs="Times New Roman"/>
          <w:lang w:val="uk-UA"/>
        </w:rPr>
        <w:t>• Фінансова пропозиція.</w:t>
      </w:r>
    </w:p>
    <w:p w:rsidR="00422EDD" w:rsidRPr="00A14A6D" w:rsidRDefault="00422EDD" w:rsidP="00732D40">
      <w:pPr>
        <w:spacing w:line="276" w:lineRule="auto"/>
        <w:jc w:val="both"/>
        <w:rPr>
          <w:rFonts w:ascii="Times New Roman" w:hAnsi="Times New Roman" w:cs="Times New Roman"/>
          <w:lang w:val="uk-UA"/>
        </w:rPr>
      </w:pPr>
    </w:p>
    <w:p w:rsidR="008F4528" w:rsidRPr="00A14A6D" w:rsidRDefault="008F4528" w:rsidP="00732D40">
      <w:pPr>
        <w:spacing w:line="276" w:lineRule="auto"/>
        <w:jc w:val="both"/>
        <w:rPr>
          <w:rFonts w:ascii="Times New Roman" w:hAnsi="Times New Roman" w:cs="Times New Roman"/>
          <w:lang w:val="uk-UA"/>
        </w:rPr>
      </w:pPr>
    </w:p>
    <w:p w:rsidR="008F4528" w:rsidRPr="00A14A6D" w:rsidRDefault="008F4528" w:rsidP="008F4528">
      <w:pPr>
        <w:spacing w:line="276" w:lineRule="auto"/>
        <w:jc w:val="both"/>
        <w:rPr>
          <w:rFonts w:ascii="Times New Roman" w:hAnsi="Times New Roman" w:cs="Times New Roman"/>
          <w:lang w:val="uk-UA"/>
        </w:rPr>
      </w:pPr>
      <w:r w:rsidRPr="00A14A6D">
        <w:rPr>
          <w:rFonts w:ascii="Times New Roman" w:hAnsi="Times New Roman" w:cs="Times New Roman"/>
          <w:lang w:val="uk-UA"/>
        </w:rPr>
        <w:t>Навчальні програми проводяться російською чи українською мовами.</w:t>
      </w:r>
    </w:p>
    <w:p w:rsidR="008F4528" w:rsidRPr="00A14A6D" w:rsidRDefault="00F66B9B" w:rsidP="008F4528">
      <w:pPr>
        <w:spacing w:line="276" w:lineRule="auto"/>
        <w:jc w:val="both"/>
        <w:rPr>
          <w:rFonts w:ascii="Times New Roman" w:hAnsi="Times New Roman" w:cs="Times New Roman"/>
          <w:lang w:val="uk-UA"/>
        </w:rPr>
      </w:pPr>
      <w:r w:rsidRPr="00A14A6D">
        <w:rPr>
          <w:rFonts w:ascii="Times New Roman" w:hAnsi="Times New Roman" w:cs="Times New Roman"/>
          <w:lang w:val="uk-UA"/>
        </w:rPr>
        <w:t>Заявка подається</w:t>
      </w:r>
      <w:r w:rsidR="008F4528" w:rsidRPr="00A14A6D">
        <w:rPr>
          <w:rFonts w:ascii="Times New Roman" w:hAnsi="Times New Roman" w:cs="Times New Roman"/>
          <w:lang w:val="uk-UA"/>
        </w:rPr>
        <w:t xml:space="preserve"> українською та англійською мовами.</w:t>
      </w:r>
    </w:p>
    <w:p w:rsidR="008F4528" w:rsidRPr="00A14A6D" w:rsidRDefault="00F66B9B" w:rsidP="008F4528">
      <w:pPr>
        <w:spacing w:line="276" w:lineRule="auto"/>
        <w:jc w:val="both"/>
        <w:rPr>
          <w:rFonts w:ascii="Times New Roman" w:hAnsi="Times New Roman" w:cs="Times New Roman"/>
          <w:lang w:val="uk-UA"/>
        </w:rPr>
      </w:pPr>
      <w:r w:rsidRPr="00A14A6D">
        <w:rPr>
          <w:rFonts w:ascii="Times New Roman" w:hAnsi="Times New Roman" w:cs="Times New Roman"/>
          <w:lang w:val="uk-UA"/>
        </w:rPr>
        <w:t>Звіти представляються</w:t>
      </w:r>
      <w:r w:rsidR="008F4528" w:rsidRPr="00A14A6D">
        <w:rPr>
          <w:rFonts w:ascii="Times New Roman" w:hAnsi="Times New Roman" w:cs="Times New Roman"/>
          <w:lang w:val="uk-UA"/>
        </w:rPr>
        <w:t xml:space="preserve"> українською мовою.</w:t>
      </w:r>
    </w:p>
    <w:p w:rsidR="008F4528" w:rsidRPr="00A14A6D" w:rsidRDefault="008F4528" w:rsidP="008F4528">
      <w:pPr>
        <w:spacing w:line="276" w:lineRule="auto"/>
        <w:jc w:val="both"/>
        <w:rPr>
          <w:rFonts w:ascii="Times New Roman" w:hAnsi="Times New Roman" w:cs="Times New Roman"/>
          <w:lang w:val="uk-UA"/>
        </w:rPr>
      </w:pPr>
    </w:p>
    <w:p w:rsidR="008F4528" w:rsidRPr="00A14A6D" w:rsidRDefault="008F4528" w:rsidP="008F4528">
      <w:pPr>
        <w:spacing w:line="276" w:lineRule="auto"/>
        <w:jc w:val="both"/>
        <w:rPr>
          <w:rFonts w:ascii="Times New Roman" w:hAnsi="Times New Roman" w:cs="Times New Roman"/>
          <w:lang w:val="uk-UA"/>
        </w:rPr>
      </w:pPr>
    </w:p>
    <w:p w:rsidR="00422EDD" w:rsidRPr="00A14A6D" w:rsidRDefault="00422EDD" w:rsidP="00732D40">
      <w:pPr>
        <w:spacing w:line="276" w:lineRule="auto"/>
        <w:jc w:val="both"/>
        <w:rPr>
          <w:rFonts w:ascii="Times New Roman" w:hAnsi="Times New Roman" w:cs="Times New Roman"/>
          <w:lang w:val="uk-UA"/>
        </w:rPr>
      </w:pPr>
      <w:r w:rsidRPr="00A14A6D">
        <w:rPr>
          <w:rFonts w:ascii="Times New Roman" w:hAnsi="Times New Roman" w:cs="Times New Roman"/>
          <w:lang w:val="uk-UA"/>
        </w:rPr>
        <w:t xml:space="preserve">Контакти Карітас Україна (вул. </w:t>
      </w:r>
      <w:r w:rsidR="00A14A6D">
        <w:rPr>
          <w:rFonts w:ascii="Times New Roman" w:hAnsi="Times New Roman" w:cs="Times New Roman"/>
          <w:lang w:val="uk-UA"/>
        </w:rPr>
        <w:t>Антоновича, 10,</w:t>
      </w:r>
      <w:r w:rsidRPr="00A14A6D">
        <w:rPr>
          <w:rFonts w:ascii="Times New Roman" w:hAnsi="Times New Roman" w:cs="Times New Roman"/>
          <w:lang w:val="uk-UA"/>
        </w:rPr>
        <w:t xml:space="preserve"> Київ, Україна):</w:t>
      </w:r>
    </w:p>
    <w:p w:rsidR="00422EDD" w:rsidRPr="00A14A6D" w:rsidRDefault="00422EDD" w:rsidP="00732D40">
      <w:pPr>
        <w:spacing w:line="276" w:lineRule="auto"/>
        <w:jc w:val="both"/>
        <w:rPr>
          <w:rFonts w:ascii="Times New Roman" w:hAnsi="Times New Roman" w:cs="Times New Roman"/>
          <w:lang w:val="uk-UA"/>
        </w:rPr>
      </w:pPr>
      <w:r w:rsidRPr="00A14A6D">
        <w:rPr>
          <w:rFonts w:ascii="Times New Roman" w:hAnsi="Times New Roman" w:cs="Times New Roman"/>
          <w:lang w:val="uk-UA"/>
        </w:rPr>
        <w:t xml:space="preserve">Валентина </w:t>
      </w:r>
      <w:proofErr w:type="spellStart"/>
      <w:r w:rsidRPr="00A14A6D">
        <w:rPr>
          <w:rFonts w:ascii="Times New Roman" w:hAnsi="Times New Roman" w:cs="Times New Roman"/>
          <w:lang w:val="uk-UA"/>
        </w:rPr>
        <w:t>Бутковська</w:t>
      </w:r>
      <w:proofErr w:type="spellEnd"/>
    </w:p>
    <w:p w:rsidR="00422EDD" w:rsidRPr="00A14A6D" w:rsidRDefault="00422EDD" w:rsidP="00732D40">
      <w:pPr>
        <w:spacing w:line="276" w:lineRule="auto"/>
        <w:jc w:val="both"/>
        <w:rPr>
          <w:rFonts w:ascii="Times New Roman" w:hAnsi="Times New Roman" w:cs="Times New Roman"/>
          <w:lang w:val="uk-UA"/>
        </w:rPr>
      </w:pPr>
      <w:r w:rsidRPr="00A14A6D">
        <w:rPr>
          <w:rFonts w:ascii="Times New Roman" w:hAnsi="Times New Roman" w:cs="Times New Roman"/>
          <w:lang w:val="uk-UA"/>
        </w:rPr>
        <w:t>vbutkovska@caritas-ua.org</w:t>
      </w:r>
    </w:p>
    <w:p w:rsidR="00A07A0C" w:rsidRPr="00A14A6D" w:rsidRDefault="00422EDD" w:rsidP="00732D40">
      <w:pPr>
        <w:spacing w:line="276" w:lineRule="auto"/>
        <w:jc w:val="both"/>
        <w:rPr>
          <w:rFonts w:ascii="Times New Roman" w:hAnsi="Times New Roman" w:cs="Times New Roman"/>
          <w:lang w:val="uk-UA"/>
        </w:rPr>
      </w:pPr>
      <w:proofErr w:type="spellStart"/>
      <w:r w:rsidRPr="00A14A6D">
        <w:rPr>
          <w:rFonts w:ascii="Times New Roman" w:hAnsi="Times New Roman" w:cs="Times New Roman"/>
          <w:lang w:val="uk-UA"/>
        </w:rPr>
        <w:t>Моб</w:t>
      </w:r>
      <w:proofErr w:type="spellEnd"/>
      <w:r w:rsidRPr="00A14A6D">
        <w:rPr>
          <w:rFonts w:ascii="Times New Roman" w:hAnsi="Times New Roman" w:cs="Times New Roman"/>
          <w:lang w:val="uk-UA"/>
        </w:rPr>
        <w:t xml:space="preserve"> .: +380 675 194 050</w:t>
      </w:r>
    </w:p>
    <w:p w:rsidR="00A07A0C" w:rsidRPr="00A14A6D" w:rsidRDefault="00A07A0C" w:rsidP="00732D40">
      <w:pPr>
        <w:spacing w:line="276" w:lineRule="auto"/>
        <w:jc w:val="both"/>
        <w:rPr>
          <w:rFonts w:ascii="Times New Roman" w:eastAsia="Helvetica Neue" w:hAnsi="Times New Roman" w:cs="Times New Roman"/>
          <w:lang w:val="uk-UA"/>
        </w:rPr>
      </w:pPr>
    </w:p>
    <w:p w:rsidR="00B54049" w:rsidRPr="00A14A6D" w:rsidRDefault="00B54049" w:rsidP="00732D40">
      <w:pPr>
        <w:spacing w:line="276" w:lineRule="auto"/>
        <w:jc w:val="both"/>
        <w:rPr>
          <w:rFonts w:ascii="Times New Roman" w:eastAsia="Helvetica Neue" w:hAnsi="Times New Roman" w:cs="Times New Roman"/>
          <w:lang w:val="uk-UA"/>
        </w:rPr>
      </w:pPr>
    </w:p>
    <w:p w:rsidR="00C05008" w:rsidRPr="00A14A6D" w:rsidRDefault="00C05008" w:rsidP="00732D40">
      <w:pPr>
        <w:spacing w:line="276" w:lineRule="auto"/>
        <w:jc w:val="both"/>
        <w:rPr>
          <w:rFonts w:ascii="Times New Roman" w:eastAsia="Helvetica Neue" w:hAnsi="Times New Roman" w:cs="Times New Roman"/>
          <w:lang w:val="uk-UA"/>
        </w:rPr>
      </w:pPr>
    </w:p>
    <w:p w:rsidR="00C05008" w:rsidRPr="00A14A6D" w:rsidRDefault="00C05008" w:rsidP="00732D40">
      <w:pPr>
        <w:spacing w:line="276" w:lineRule="auto"/>
        <w:jc w:val="both"/>
        <w:rPr>
          <w:rFonts w:ascii="Times New Roman" w:eastAsia="Helvetica Neue" w:hAnsi="Times New Roman" w:cs="Times New Roman"/>
          <w:lang w:val="uk-UA"/>
        </w:rPr>
      </w:pPr>
    </w:p>
    <w:p w:rsidR="00B54049" w:rsidRPr="00A14A6D" w:rsidRDefault="00B54049" w:rsidP="00732D40">
      <w:pPr>
        <w:spacing w:line="276" w:lineRule="auto"/>
        <w:jc w:val="both"/>
        <w:rPr>
          <w:rFonts w:ascii="Times New Roman" w:eastAsia="Helvetica Neue" w:hAnsi="Times New Roman" w:cs="Times New Roman"/>
          <w:b/>
          <w:lang w:val="uk-UA"/>
        </w:rPr>
      </w:pPr>
    </w:p>
    <w:p w:rsidR="009C7E33" w:rsidRPr="00A14A6D" w:rsidRDefault="009C7E33" w:rsidP="00732D40">
      <w:pPr>
        <w:spacing w:line="276" w:lineRule="auto"/>
        <w:ind w:left="360"/>
        <w:jc w:val="both"/>
        <w:rPr>
          <w:rFonts w:ascii="Times New Roman" w:eastAsia="Helvetica Neue" w:hAnsi="Times New Roman" w:cs="Times New Roman"/>
          <w:lang w:val="uk-UA"/>
        </w:rPr>
      </w:pPr>
    </w:p>
    <w:p w:rsidR="009C7E33" w:rsidRPr="00A14A6D" w:rsidRDefault="009C7E33" w:rsidP="00732D40">
      <w:pPr>
        <w:spacing w:line="276" w:lineRule="auto"/>
        <w:ind w:left="360"/>
        <w:jc w:val="both"/>
        <w:rPr>
          <w:rFonts w:ascii="Times New Roman" w:eastAsia="Helvetica Neue" w:hAnsi="Times New Roman" w:cs="Times New Roman"/>
          <w:lang w:val="uk-UA"/>
        </w:rPr>
      </w:pPr>
    </w:p>
    <w:sectPr w:rsidR="009C7E33" w:rsidRPr="00A14A6D" w:rsidSect="00CA2413">
      <w:headerReference w:type="even" r:id="rId8"/>
      <w:headerReference w:type="default" r:id="rId9"/>
      <w:footerReference w:type="even" r:id="rId10"/>
      <w:footerReference w:type="default" r:id="rId11"/>
      <w:headerReference w:type="first" r:id="rId12"/>
      <w:footerReference w:type="first" r:id="rId13"/>
      <w:pgSz w:w="11906" w:h="16838"/>
      <w:pgMar w:top="894" w:right="1417" w:bottom="1134" w:left="1417"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A47" w:rsidRDefault="00624A47">
      <w:r>
        <w:separator/>
      </w:r>
    </w:p>
  </w:endnote>
  <w:endnote w:type="continuationSeparator" w:id="0">
    <w:p w:rsidR="00624A47" w:rsidRDefault="0062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Times">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E4" w:rsidRDefault="007372E4">
    <w:pPr>
      <w:tabs>
        <w:tab w:val="center" w:pos="4536"/>
        <w:tab w:val="right" w:pos="9072"/>
      </w:tabs>
      <w:spacing w:after="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jdgxs" w:colFirst="0" w:colLast="0"/>
  <w:bookmarkEnd w:id="1"/>
  <w:p w:rsidR="007372E4" w:rsidRDefault="007372E4">
    <w:pPr>
      <w:tabs>
        <w:tab w:val="center" w:pos="4536"/>
        <w:tab w:val="right" w:pos="9072"/>
      </w:tabs>
      <w:spacing w:after="708"/>
      <w:jc w:val="right"/>
      <w:rPr>
        <w:sz w:val="20"/>
        <w:szCs w:val="20"/>
      </w:rPr>
    </w:pPr>
    <w:r>
      <w:rPr>
        <w:sz w:val="20"/>
        <w:szCs w:val="20"/>
      </w:rPr>
      <w:fldChar w:fldCharType="begin"/>
    </w:r>
    <w:r>
      <w:rPr>
        <w:sz w:val="20"/>
        <w:szCs w:val="20"/>
      </w:rPr>
      <w:instrText>PAGE</w:instrText>
    </w:r>
    <w:r>
      <w:rPr>
        <w:sz w:val="20"/>
        <w:szCs w:val="20"/>
      </w:rPr>
      <w:fldChar w:fldCharType="separate"/>
    </w:r>
    <w:r w:rsidR="00F66B9B">
      <w:rPr>
        <w:noProof/>
        <w:sz w:val="20"/>
        <w:szCs w:val="20"/>
      </w:rPr>
      <w:t>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E4" w:rsidRDefault="007372E4">
    <w:pPr>
      <w:tabs>
        <w:tab w:val="center" w:pos="4536"/>
        <w:tab w:val="right" w:pos="9072"/>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A47" w:rsidRDefault="00624A47">
      <w:r>
        <w:separator/>
      </w:r>
    </w:p>
  </w:footnote>
  <w:footnote w:type="continuationSeparator" w:id="0">
    <w:p w:rsidR="00624A47" w:rsidRDefault="0062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E4" w:rsidRDefault="007372E4">
    <w:pPr>
      <w:tabs>
        <w:tab w:val="center" w:pos="4536"/>
        <w:tab w:val="right" w:pos="9072"/>
      </w:tabs>
      <w:spacing w:befor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E4" w:rsidRDefault="007372E4" w:rsidP="008C2002">
    <w:pPr>
      <w:tabs>
        <w:tab w:val="center" w:pos="4536"/>
        <w:tab w:val="left" w:pos="5340"/>
        <w:tab w:val="right" w:pos="9072"/>
      </w:tabs>
      <w:spacing w:before="708"/>
      <w:ind w:firstLine="3540"/>
    </w:pPr>
    <w:r>
      <w:tab/>
    </w:r>
    <w:r>
      <w:tab/>
    </w:r>
    <w:r>
      <w:tab/>
    </w:r>
    <w:r w:rsidRPr="00690BC5">
      <w:rPr>
        <w:noProof/>
        <w:lang w:val="uk-UA"/>
      </w:rPr>
      <w:drawing>
        <wp:anchor distT="0" distB="0" distL="114300" distR="114300" simplePos="0" relativeHeight="251660288" behindDoc="1" locked="0" layoutInCell="1" allowOverlap="1" wp14:anchorId="18987591" wp14:editId="2BE2F72C">
          <wp:simplePos x="0" y="0"/>
          <wp:positionH relativeFrom="column">
            <wp:posOffset>138430</wp:posOffset>
          </wp:positionH>
          <wp:positionV relativeFrom="paragraph">
            <wp:posOffset>314325</wp:posOffset>
          </wp:positionV>
          <wp:extent cx="1807210" cy="657225"/>
          <wp:effectExtent l="0" t="0" r="2540" b="9525"/>
          <wp:wrapTight wrapText="bothSides">
            <wp:wrapPolygon edited="0">
              <wp:start x="0" y="0"/>
              <wp:lineTo x="0" y="21287"/>
              <wp:lineTo x="21403" y="21287"/>
              <wp:lineTo x="21403" y="0"/>
              <wp:lineTo x="0" y="0"/>
            </wp:wrapPolygon>
          </wp:wrapTight>
          <wp:docPr id="11" name="Grafik 11" descr="http://www.entwicklung.at/uploads/media/EN_FOER_OEZA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twicklung.at/uploads/media/EN_FOER_OEZA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1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rPr>
      <w:drawing>
        <wp:inline distT="0" distB="0" distL="0" distR="0" wp14:anchorId="3D310F01" wp14:editId="1E195FCC">
          <wp:extent cx="1674973" cy="525298"/>
          <wp:effectExtent l="0" t="0" r="0" b="0"/>
          <wp:docPr id="2" name="image4.jpg" descr="D:\PHOTOS_CARITAS\LOGO\caritas_LOGO.jpg"/>
          <wp:cNvGraphicFramePr/>
          <a:graphic xmlns:a="http://schemas.openxmlformats.org/drawingml/2006/main">
            <a:graphicData uri="http://schemas.openxmlformats.org/drawingml/2006/picture">
              <pic:pic xmlns:pic="http://schemas.openxmlformats.org/drawingml/2006/picture">
                <pic:nvPicPr>
                  <pic:cNvPr id="0" name="image4.jpg" descr="D:\PHOTOS_CARITAS\LOGO\caritas_LOGO.jpg"/>
                  <pic:cNvPicPr preferRelativeResize="0"/>
                </pic:nvPicPr>
                <pic:blipFill>
                  <a:blip r:embed="rId2"/>
                  <a:srcRect/>
                  <a:stretch>
                    <a:fillRect/>
                  </a:stretch>
                </pic:blipFill>
                <pic:spPr>
                  <a:xfrm>
                    <a:off x="0" y="0"/>
                    <a:ext cx="1674973" cy="525298"/>
                  </a:xfrm>
                  <a:prstGeom prst="rect">
                    <a:avLst/>
                  </a:prstGeom>
                  <a:ln/>
                </pic:spPr>
              </pic:pic>
            </a:graphicData>
          </a:graphic>
        </wp:inline>
      </w:drawing>
    </w:r>
  </w:p>
  <w:p w:rsidR="007372E4" w:rsidRDefault="007372E4">
    <w:pPr>
      <w:tabs>
        <w:tab w:val="center" w:pos="453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E4" w:rsidRDefault="007372E4">
    <w:pPr>
      <w:tabs>
        <w:tab w:val="center" w:pos="4536"/>
        <w:tab w:val="right" w:pos="9072"/>
      </w:tabs>
      <w:spacing w:befor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2E5"/>
    <w:multiLevelType w:val="multilevel"/>
    <w:tmpl w:val="E010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F47DCF"/>
    <w:multiLevelType w:val="hybridMultilevel"/>
    <w:tmpl w:val="872E95EC"/>
    <w:lvl w:ilvl="0" w:tplc="0409000F">
      <w:start w:val="1"/>
      <w:numFmt w:val="decimal"/>
      <w:lvlText w:val="%1."/>
      <w:lvlJc w:val="left"/>
      <w:pPr>
        <w:ind w:left="1068" w:hanging="360"/>
      </w:p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 w15:restartNumberingAfterBreak="0">
    <w:nsid w:val="40791577"/>
    <w:multiLevelType w:val="hybridMultilevel"/>
    <w:tmpl w:val="7AAC8392"/>
    <w:lvl w:ilvl="0" w:tplc="042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522415"/>
    <w:multiLevelType w:val="multilevel"/>
    <w:tmpl w:val="E0F015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2722551"/>
    <w:multiLevelType w:val="hybridMultilevel"/>
    <w:tmpl w:val="7BC22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CE1C5B"/>
    <w:multiLevelType w:val="hybridMultilevel"/>
    <w:tmpl w:val="77B60DAC"/>
    <w:lvl w:ilvl="0" w:tplc="5246A7CA">
      <w:start w:val="3"/>
      <w:numFmt w:val="bullet"/>
      <w:lvlText w:val="-"/>
      <w:lvlJc w:val="left"/>
      <w:pPr>
        <w:ind w:left="1080" w:hanging="360"/>
      </w:pPr>
      <w:rPr>
        <w:rFonts w:ascii="Times New Roman" w:eastAsia="Helvetica Neue" w:hAnsi="Times New Roman" w:cs="Times New Roman" w:hint="default"/>
        <w:u w:val="single"/>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5E716D64"/>
    <w:multiLevelType w:val="hybridMultilevel"/>
    <w:tmpl w:val="E86AD210"/>
    <w:lvl w:ilvl="0" w:tplc="49D87188">
      <w:numFmt w:val="bullet"/>
      <w:lvlText w:val="-"/>
      <w:lvlJc w:val="left"/>
      <w:pPr>
        <w:ind w:left="1080" w:hanging="720"/>
      </w:pPr>
      <w:rPr>
        <w:rFonts w:ascii="Helvetica Neue" w:eastAsia="Helvetica Neue" w:hAnsi="Helvetica Neue" w:cs="Helvetica Neue"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FA6F00"/>
    <w:multiLevelType w:val="multilevel"/>
    <w:tmpl w:val="54F494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63EB098A"/>
    <w:multiLevelType w:val="hybridMultilevel"/>
    <w:tmpl w:val="FF6200C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692F057D"/>
    <w:multiLevelType w:val="multilevel"/>
    <w:tmpl w:val="9DDEEC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EBD1823"/>
    <w:multiLevelType w:val="multilevel"/>
    <w:tmpl w:val="6C28D2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50F062B"/>
    <w:multiLevelType w:val="hybridMultilevel"/>
    <w:tmpl w:val="6F7EADFC"/>
    <w:lvl w:ilvl="0" w:tplc="BD004F7A">
      <w:numFmt w:val="bullet"/>
      <w:lvlText w:val="-"/>
      <w:lvlJc w:val="left"/>
      <w:pPr>
        <w:ind w:left="1080" w:hanging="720"/>
      </w:pPr>
      <w:rPr>
        <w:rFonts w:ascii="Helvetica Neue" w:eastAsia="Helvetica Neue" w:hAnsi="Helvetica Neue" w:cs="Helvetica Neue"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6E74A02"/>
    <w:multiLevelType w:val="multilevel"/>
    <w:tmpl w:val="D9A429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7ACF1E5C"/>
    <w:multiLevelType w:val="multilevel"/>
    <w:tmpl w:val="A9000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F20F80"/>
    <w:multiLevelType w:val="multilevel"/>
    <w:tmpl w:val="B1A6D1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
  </w:num>
  <w:num w:numId="3">
    <w:abstractNumId w:val="3"/>
  </w:num>
  <w:num w:numId="4">
    <w:abstractNumId w:val="10"/>
  </w:num>
  <w:num w:numId="5">
    <w:abstractNumId w:val="7"/>
  </w:num>
  <w:num w:numId="6">
    <w:abstractNumId w:val="6"/>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2"/>
  </w:num>
  <w:num w:numId="12">
    <w:abstractNumId w:val="14"/>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049"/>
    <w:rsid w:val="000017F0"/>
    <w:rsid w:val="00064E4E"/>
    <w:rsid w:val="000B7352"/>
    <w:rsid w:val="00113354"/>
    <w:rsid w:val="00125B48"/>
    <w:rsid w:val="001B7424"/>
    <w:rsid w:val="00200FBF"/>
    <w:rsid w:val="00280533"/>
    <w:rsid w:val="002A15AE"/>
    <w:rsid w:val="002A76B8"/>
    <w:rsid w:val="002D67EB"/>
    <w:rsid w:val="002E494A"/>
    <w:rsid w:val="002F4AB4"/>
    <w:rsid w:val="00312F38"/>
    <w:rsid w:val="00322DCB"/>
    <w:rsid w:val="00332FBE"/>
    <w:rsid w:val="00347016"/>
    <w:rsid w:val="00353D56"/>
    <w:rsid w:val="00356242"/>
    <w:rsid w:val="003815F3"/>
    <w:rsid w:val="003B08AD"/>
    <w:rsid w:val="003E3DD0"/>
    <w:rsid w:val="003F22D7"/>
    <w:rsid w:val="003F4EAD"/>
    <w:rsid w:val="00422EDD"/>
    <w:rsid w:val="00425B35"/>
    <w:rsid w:val="00453EAF"/>
    <w:rsid w:val="00464BB8"/>
    <w:rsid w:val="00470DD6"/>
    <w:rsid w:val="004A3258"/>
    <w:rsid w:val="004C1EC8"/>
    <w:rsid w:val="004D3AEE"/>
    <w:rsid w:val="004D53D4"/>
    <w:rsid w:val="004E17E7"/>
    <w:rsid w:val="005354D6"/>
    <w:rsid w:val="005454F2"/>
    <w:rsid w:val="005651BD"/>
    <w:rsid w:val="00624A47"/>
    <w:rsid w:val="006B33F6"/>
    <w:rsid w:val="006C2CC1"/>
    <w:rsid w:val="007067B5"/>
    <w:rsid w:val="00732D40"/>
    <w:rsid w:val="007372E4"/>
    <w:rsid w:val="00741744"/>
    <w:rsid w:val="007C286B"/>
    <w:rsid w:val="0087006C"/>
    <w:rsid w:val="0088767E"/>
    <w:rsid w:val="0089377B"/>
    <w:rsid w:val="008C2002"/>
    <w:rsid w:val="008C2330"/>
    <w:rsid w:val="008D2A3C"/>
    <w:rsid w:val="008D697E"/>
    <w:rsid w:val="008F4528"/>
    <w:rsid w:val="009C7E33"/>
    <w:rsid w:val="00A07A0C"/>
    <w:rsid w:val="00A14A6D"/>
    <w:rsid w:val="00A4313F"/>
    <w:rsid w:val="00A520AD"/>
    <w:rsid w:val="00B34055"/>
    <w:rsid w:val="00B47423"/>
    <w:rsid w:val="00B52CA9"/>
    <w:rsid w:val="00B54049"/>
    <w:rsid w:val="00B74A7D"/>
    <w:rsid w:val="00BB6F71"/>
    <w:rsid w:val="00C05008"/>
    <w:rsid w:val="00C44365"/>
    <w:rsid w:val="00C51431"/>
    <w:rsid w:val="00C64631"/>
    <w:rsid w:val="00CA2413"/>
    <w:rsid w:val="00CC780D"/>
    <w:rsid w:val="00D117C8"/>
    <w:rsid w:val="00DA588A"/>
    <w:rsid w:val="00EB4D25"/>
    <w:rsid w:val="00ED1456"/>
    <w:rsid w:val="00F41D07"/>
    <w:rsid w:val="00F66B9B"/>
    <w:rsid w:val="00F8620D"/>
    <w:rsid w:val="00FD60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67077"/>
  <w15:docId w15:val="{C55CBE96-FF2C-4D41-8883-2B43F72E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GB" w:eastAsia="uk-UA"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spacing w:before="120" w:after="120"/>
      <w:outlineLvl w:val="0"/>
    </w:pPr>
    <w:rPr>
      <w:b/>
      <w:sz w:val="28"/>
      <w:szCs w:val="28"/>
    </w:rPr>
  </w:style>
  <w:style w:type="paragraph" w:styleId="2">
    <w:name w:val="heading 2"/>
    <w:basedOn w:val="a"/>
    <w:next w:val="a"/>
    <w:pPr>
      <w:spacing w:before="100" w:after="100"/>
      <w:outlineLvl w:val="1"/>
    </w:pPr>
    <w:rPr>
      <w:rFonts w:ascii="Times New Roman" w:eastAsia="Times New Roman" w:hAnsi="Times New Roman" w:cs="Times New Roman"/>
      <w:b/>
      <w:sz w:val="36"/>
      <w:szCs w:val="36"/>
    </w:rPr>
  </w:style>
  <w:style w:type="paragraph" w:styleId="3">
    <w:name w:val="heading 3"/>
    <w:basedOn w:val="a"/>
    <w:next w:val="a"/>
    <w:pPr>
      <w:keepNext/>
      <w:spacing w:before="240" w:after="60"/>
      <w:outlineLvl w:val="2"/>
    </w:pPr>
    <w:rPr>
      <w:b/>
      <w:sz w:val="26"/>
      <w:szCs w:val="2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00"/>
      <w:outlineLvl w:val="4"/>
    </w:pPr>
    <w:rPr>
      <w:rFonts w:ascii="Cambria" w:eastAsia="Cambria" w:hAnsi="Cambria" w:cs="Cambria"/>
      <w:color w:val="243F61"/>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312F3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312F3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312F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312F38"/>
    <w:rPr>
      <w:rFonts w:ascii="Tahoma" w:hAnsi="Tahoma" w:cs="Tahoma"/>
      <w:sz w:val="16"/>
      <w:szCs w:val="16"/>
    </w:rPr>
  </w:style>
  <w:style w:type="character" w:customStyle="1" w:styleId="a6">
    <w:name w:val="Текст у виносці Знак"/>
    <w:basedOn w:val="a0"/>
    <w:link w:val="a5"/>
    <w:uiPriority w:val="99"/>
    <w:semiHidden/>
    <w:rsid w:val="00312F38"/>
    <w:rPr>
      <w:rFonts w:ascii="Tahoma" w:hAnsi="Tahoma" w:cs="Tahoma"/>
      <w:sz w:val="16"/>
      <w:szCs w:val="16"/>
    </w:rPr>
  </w:style>
  <w:style w:type="paragraph" w:styleId="a7">
    <w:name w:val="No Spacing"/>
    <w:uiPriority w:val="1"/>
    <w:qFormat/>
    <w:rsid w:val="00312F38"/>
  </w:style>
  <w:style w:type="character" w:customStyle="1" w:styleId="70">
    <w:name w:val="Заголовок 7 Знак"/>
    <w:basedOn w:val="a0"/>
    <w:link w:val="7"/>
    <w:uiPriority w:val="9"/>
    <w:rsid w:val="00312F3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12F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312F38"/>
    <w:rPr>
      <w:rFonts w:asciiTheme="majorHAnsi" w:eastAsiaTheme="majorEastAsia" w:hAnsiTheme="majorHAnsi" w:cstheme="majorBidi"/>
      <w:i/>
      <w:iCs/>
      <w:color w:val="404040" w:themeColor="text1" w:themeTint="BF"/>
      <w:sz w:val="20"/>
      <w:szCs w:val="20"/>
    </w:rPr>
  </w:style>
  <w:style w:type="character" w:styleId="a8">
    <w:name w:val="Subtle Emphasis"/>
    <w:basedOn w:val="a0"/>
    <w:uiPriority w:val="19"/>
    <w:qFormat/>
    <w:rsid w:val="00312F38"/>
    <w:rPr>
      <w:i/>
      <w:iCs/>
      <w:color w:val="808080" w:themeColor="text1" w:themeTint="7F"/>
    </w:rPr>
  </w:style>
  <w:style w:type="character" w:styleId="a9">
    <w:name w:val="Emphasis"/>
    <w:basedOn w:val="a0"/>
    <w:uiPriority w:val="20"/>
    <w:qFormat/>
    <w:rsid w:val="00312F38"/>
    <w:rPr>
      <w:i/>
      <w:iCs/>
    </w:rPr>
  </w:style>
  <w:style w:type="character" w:styleId="aa">
    <w:name w:val="Hyperlink"/>
    <w:basedOn w:val="a0"/>
    <w:uiPriority w:val="99"/>
    <w:unhideWhenUsed/>
    <w:rsid w:val="00C05008"/>
    <w:rPr>
      <w:color w:val="0000FF" w:themeColor="hyperlink"/>
      <w:u w:val="single"/>
    </w:rPr>
  </w:style>
  <w:style w:type="paragraph" w:styleId="ab">
    <w:name w:val="List Paragraph"/>
    <w:aliases w:val="Paragraphe de liste1,List Paragraph (numbered (a)),Normal 2,Bullet List,FooterText,List Paragraph1,Colorful List Accent 1,numbered,列出段落,列出段落1,Bulletr List Paragraph,List Paragraph2,List Paragraph21,Párrafo de lista1,Parágrafo da Lista1"/>
    <w:basedOn w:val="a"/>
    <w:link w:val="ac"/>
    <w:uiPriority w:val="34"/>
    <w:qFormat/>
    <w:rsid w:val="00C44365"/>
    <w:pPr>
      <w:ind w:left="720"/>
      <w:contextualSpacing/>
    </w:pPr>
  </w:style>
  <w:style w:type="paragraph" w:customStyle="1" w:styleId="Default">
    <w:name w:val="Default"/>
    <w:rsid w:val="009C7E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Theme="minorHAnsi"/>
      <w:bCs/>
      <w:iCs/>
      <w:lang w:val="de-CH" w:eastAsia="en-US"/>
    </w:rPr>
  </w:style>
  <w:style w:type="character" w:customStyle="1" w:styleId="ac">
    <w:name w:val="Абзац списку Знак"/>
    <w:aliases w:val="Paragraphe de liste1 Знак,List Paragraph (numbered (a)) Знак,Normal 2 Знак,Bullet List Знак,FooterText Знак,List Paragraph1 Знак,Colorful List Accent 1 Знак,numbered Знак,列出段落 Знак,列出段落1 Знак,Bulletr List Paragraph Знак"/>
    <w:link w:val="ab"/>
    <w:uiPriority w:val="34"/>
    <w:locked/>
    <w:rsid w:val="00B34055"/>
  </w:style>
  <w:style w:type="character" w:customStyle="1" w:styleId="shorttext">
    <w:name w:val="short_text"/>
    <w:basedOn w:val="a0"/>
    <w:rsid w:val="00B34055"/>
  </w:style>
  <w:style w:type="paragraph" w:styleId="ad">
    <w:name w:val="Body Text"/>
    <w:basedOn w:val="a"/>
    <w:link w:val="ae"/>
    <w:semiHidden/>
    <w:unhideWhenUsed/>
    <w:rsid w:val="00125B48"/>
    <w:pPr>
      <w:pBdr>
        <w:top w:val="none" w:sz="0" w:space="0" w:color="auto"/>
        <w:left w:val="none" w:sz="0" w:space="0" w:color="auto"/>
        <w:bottom w:val="none" w:sz="0" w:space="0" w:color="auto"/>
        <w:right w:val="none" w:sz="0" w:space="0" w:color="auto"/>
        <w:between w:val="none" w:sz="0" w:space="0" w:color="auto"/>
      </w:pBdr>
      <w:spacing w:after="120" w:line="276" w:lineRule="auto"/>
    </w:pPr>
    <w:rPr>
      <w:rFonts w:ascii="Calibri" w:eastAsia="Calibri" w:hAnsi="Calibri" w:cs="Times New Roman"/>
      <w:color w:val="auto"/>
      <w:sz w:val="22"/>
      <w:szCs w:val="22"/>
      <w:lang w:val="de-DE" w:eastAsia="en-US"/>
    </w:rPr>
  </w:style>
  <w:style w:type="character" w:customStyle="1" w:styleId="ae">
    <w:name w:val="Основний текст Знак"/>
    <w:basedOn w:val="a0"/>
    <w:link w:val="ad"/>
    <w:semiHidden/>
    <w:rsid w:val="00125B48"/>
    <w:rPr>
      <w:rFonts w:ascii="Calibri" w:eastAsia="Calibri" w:hAnsi="Calibri" w:cs="Times New Roman"/>
      <w:color w:val="auto"/>
      <w:sz w:val="22"/>
      <w:szCs w:val="22"/>
      <w:lang w:val="de-DE" w:eastAsia="en-US"/>
    </w:rPr>
  </w:style>
  <w:style w:type="paragraph" w:styleId="af">
    <w:name w:val="Normal (Web)"/>
    <w:basedOn w:val="a"/>
    <w:uiPriority w:val="99"/>
    <w:semiHidden/>
    <w:unhideWhenUsed/>
    <w:rsid w:val="00200FB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uk-UA"/>
    </w:rPr>
  </w:style>
  <w:style w:type="character" w:styleId="af0">
    <w:name w:val="annotation reference"/>
    <w:basedOn w:val="a0"/>
    <w:uiPriority w:val="99"/>
    <w:semiHidden/>
    <w:unhideWhenUsed/>
    <w:rsid w:val="00B74A7D"/>
    <w:rPr>
      <w:sz w:val="16"/>
      <w:szCs w:val="16"/>
    </w:rPr>
  </w:style>
  <w:style w:type="paragraph" w:styleId="af1">
    <w:name w:val="annotation text"/>
    <w:basedOn w:val="a"/>
    <w:link w:val="af2"/>
    <w:uiPriority w:val="99"/>
    <w:semiHidden/>
    <w:unhideWhenUsed/>
    <w:rsid w:val="00B74A7D"/>
    <w:rPr>
      <w:sz w:val="20"/>
      <w:szCs w:val="20"/>
    </w:rPr>
  </w:style>
  <w:style w:type="character" w:customStyle="1" w:styleId="af2">
    <w:name w:val="Текст примітки Знак"/>
    <w:basedOn w:val="a0"/>
    <w:link w:val="af1"/>
    <w:uiPriority w:val="99"/>
    <w:semiHidden/>
    <w:rsid w:val="00B74A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227">
      <w:bodyDiv w:val="1"/>
      <w:marLeft w:val="0"/>
      <w:marRight w:val="0"/>
      <w:marTop w:val="0"/>
      <w:marBottom w:val="0"/>
      <w:divBdr>
        <w:top w:val="none" w:sz="0" w:space="0" w:color="auto"/>
        <w:left w:val="none" w:sz="0" w:space="0" w:color="auto"/>
        <w:bottom w:val="none" w:sz="0" w:space="0" w:color="auto"/>
        <w:right w:val="none" w:sz="0" w:space="0" w:color="auto"/>
      </w:divBdr>
    </w:div>
    <w:div w:id="204873638">
      <w:bodyDiv w:val="1"/>
      <w:marLeft w:val="0"/>
      <w:marRight w:val="0"/>
      <w:marTop w:val="0"/>
      <w:marBottom w:val="0"/>
      <w:divBdr>
        <w:top w:val="none" w:sz="0" w:space="0" w:color="auto"/>
        <w:left w:val="none" w:sz="0" w:space="0" w:color="auto"/>
        <w:bottom w:val="none" w:sz="0" w:space="0" w:color="auto"/>
        <w:right w:val="none" w:sz="0" w:space="0" w:color="auto"/>
      </w:divBdr>
    </w:div>
    <w:div w:id="318848312">
      <w:bodyDiv w:val="1"/>
      <w:marLeft w:val="0"/>
      <w:marRight w:val="0"/>
      <w:marTop w:val="0"/>
      <w:marBottom w:val="0"/>
      <w:divBdr>
        <w:top w:val="none" w:sz="0" w:space="0" w:color="auto"/>
        <w:left w:val="none" w:sz="0" w:space="0" w:color="auto"/>
        <w:bottom w:val="none" w:sz="0" w:space="0" w:color="auto"/>
        <w:right w:val="none" w:sz="0" w:space="0" w:color="auto"/>
      </w:divBdr>
    </w:div>
    <w:div w:id="482160707">
      <w:bodyDiv w:val="1"/>
      <w:marLeft w:val="0"/>
      <w:marRight w:val="0"/>
      <w:marTop w:val="0"/>
      <w:marBottom w:val="0"/>
      <w:divBdr>
        <w:top w:val="none" w:sz="0" w:space="0" w:color="auto"/>
        <w:left w:val="none" w:sz="0" w:space="0" w:color="auto"/>
        <w:bottom w:val="none" w:sz="0" w:space="0" w:color="auto"/>
        <w:right w:val="none" w:sz="0" w:space="0" w:color="auto"/>
      </w:divBdr>
    </w:div>
    <w:div w:id="614022374">
      <w:bodyDiv w:val="1"/>
      <w:marLeft w:val="0"/>
      <w:marRight w:val="0"/>
      <w:marTop w:val="0"/>
      <w:marBottom w:val="0"/>
      <w:divBdr>
        <w:top w:val="none" w:sz="0" w:space="0" w:color="auto"/>
        <w:left w:val="none" w:sz="0" w:space="0" w:color="auto"/>
        <w:bottom w:val="none" w:sz="0" w:space="0" w:color="auto"/>
        <w:right w:val="none" w:sz="0" w:space="0" w:color="auto"/>
      </w:divBdr>
    </w:div>
    <w:div w:id="643857143">
      <w:bodyDiv w:val="1"/>
      <w:marLeft w:val="0"/>
      <w:marRight w:val="0"/>
      <w:marTop w:val="0"/>
      <w:marBottom w:val="0"/>
      <w:divBdr>
        <w:top w:val="none" w:sz="0" w:space="0" w:color="auto"/>
        <w:left w:val="none" w:sz="0" w:space="0" w:color="auto"/>
        <w:bottom w:val="none" w:sz="0" w:space="0" w:color="auto"/>
        <w:right w:val="none" w:sz="0" w:space="0" w:color="auto"/>
      </w:divBdr>
    </w:div>
    <w:div w:id="651981146">
      <w:bodyDiv w:val="1"/>
      <w:marLeft w:val="0"/>
      <w:marRight w:val="0"/>
      <w:marTop w:val="0"/>
      <w:marBottom w:val="0"/>
      <w:divBdr>
        <w:top w:val="none" w:sz="0" w:space="0" w:color="auto"/>
        <w:left w:val="none" w:sz="0" w:space="0" w:color="auto"/>
        <w:bottom w:val="none" w:sz="0" w:space="0" w:color="auto"/>
        <w:right w:val="none" w:sz="0" w:space="0" w:color="auto"/>
      </w:divBdr>
    </w:div>
    <w:div w:id="875699424">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130591680">
      <w:bodyDiv w:val="1"/>
      <w:marLeft w:val="0"/>
      <w:marRight w:val="0"/>
      <w:marTop w:val="0"/>
      <w:marBottom w:val="0"/>
      <w:divBdr>
        <w:top w:val="none" w:sz="0" w:space="0" w:color="auto"/>
        <w:left w:val="none" w:sz="0" w:space="0" w:color="auto"/>
        <w:bottom w:val="none" w:sz="0" w:space="0" w:color="auto"/>
        <w:right w:val="none" w:sz="0" w:space="0" w:color="auto"/>
      </w:divBdr>
    </w:div>
    <w:div w:id="1187672609">
      <w:bodyDiv w:val="1"/>
      <w:marLeft w:val="0"/>
      <w:marRight w:val="0"/>
      <w:marTop w:val="0"/>
      <w:marBottom w:val="0"/>
      <w:divBdr>
        <w:top w:val="none" w:sz="0" w:space="0" w:color="auto"/>
        <w:left w:val="none" w:sz="0" w:space="0" w:color="auto"/>
        <w:bottom w:val="none" w:sz="0" w:space="0" w:color="auto"/>
        <w:right w:val="none" w:sz="0" w:space="0" w:color="auto"/>
      </w:divBdr>
    </w:div>
    <w:div w:id="1255897875">
      <w:bodyDiv w:val="1"/>
      <w:marLeft w:val="0"/>
      <w:marRight w:val="0"/>
      <w:marTop w:val="0"/>
      <w:marBottom w:val="0"/>
      <w:divBdr>
        <w:top w:val="none" w:sz="0" w:space="0" w:color="auto"/>
        <w:left w:val="none" w:sz="0" w:space="0" w:color="auto"/>
        <w:bottom w:val="none" w:sz="0" w:space="0" w:color="auto"/>
        <w:right w:val="none" w:sz="0" w:space="0" w:color="auto"/>
      </w:divBdr>
    </w:div>
    <w:div w:id="1395276919">
      <w:bodyDiv w:val="1"/>
      <w:marLeft w:val="0"/>
      <w:marRight w:val="0"/>
      <w:marTop w:val="0"/>
      <w:marBottom w:val="0"/>
      <w:divBdr>
        <w:top w:val="none" w:sz="0" w:space="0" w:color="auto"/>
        <w:left w:val="none" w:sz="0" w:space="0" w:color="auto"/>
        <w:bottom w:val="none" w:sz="0" w:space="0" w:color="auto"/>
        <w:right w:val="none" w:sz="0" w:space="0" w:color="auto"/>
      </w:divBdr>
    </w:div>
    <w:div w:id="1531643637">
      <w:bodyDiv w:val="1"/>
      <w:marLeft w:val="0"/>
      <w:marRight w:val="0"/>
      <w:marTop w:val="0"/>
      <w:marBottom w:val="0"/>
      <w:divBdr>
        <w:top w:val="none" w:sz="0" w:space="0" w:color="auto"/>
        <w:left w:val="none" w:sz="0" w:space="0" w:color="auto"/>
        <w:bottom w:val="none" w:sz="0" w:space="0" w:color="auto"/>
        <w:right w:val="none" w:sz="0" w:space="0" w:color="auto"/>
      </w:divBdr>
    </w:div>
    <w:div w:id="1591038694">
      <w:bodyDiv w:val="1"/>
      <w:marLeft w:val="0"/>
      <w:marRight w:val="0"/>
      <w:marTop w:val="0"/>
      <w:marBottom w:val="0"/>
      <w:divBdr>
        <w:top w:val="none" w:sz="0" w:space="0" w:color="auto"/>
        <w:left w:val="none" w:sz="0" w:space="0" w:color="auto"/>
        <w:bottom w:val="none" w:sz="0" w:space="0" w:color="auto"/>
        <w:right w:val="none" w:sz="0" w:space="0" w:color="auto"/>
      </w:divBdr>
    </w:div>
    <w:div w:id="1593473489">
      <w:bodyDiv w:val="1"/>
      <w:marLeft w:val="0"/>
      <w:marRight w:val="0"/>
      <w:marTop w:val="0"/>
      <w:marBottom w:val="0"/>
      <w:divBdr>
        <w:top w:val="none" w:sz="0" w:space="0" w:color="auto"/>
        <w:left w:val="none" w:sz="0" w:space="0" w:color="auto"/>
        <w:bottom w:val="none" w:sz="0" w:space="0" w:color="auto"/>
        <w:right w:val="none" w:sz="0" w:space="0" w:color="auto"/>
      </w:divBdr>
    </w:div>
    <w:div w:id="1815174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A9CE8-D445-4025-B085-F6BA54B0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8086</Words>
  <Characters>4610</Characters>
  <Application>Microsoft Office Word</Application>
  <DocSecurity>0</DocSecurity>
  <Lines>38</Lines>
  <Paragraphs>25</Paragraphs>
  <ScaleCrop>false</ScaleCrop>
  <HeadingPairs>
    <vt:vector size="6" baseType="variant">
      <vt:variant>
        <vt:lpstr>Назва</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Krokoz™</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Dilnoza Azizova</dc:creator>
  <cp:lastModifiedBy>Valentyna</cp:lastModifiedBy>
  <cp:revision>2</cp:revision>
  <dcterms:created xsi:type="dcterms:W3CDTF">2019-12-02T15:45:00Z</dcterms:created>
  <dcterms:modified xsi:type="dcterms:W3CDTF">2019-12-02T15:45:00Z</dcterms:modified>
</cp:coreProperties>
</file>