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6" w:rsidRDefault="00A05676" w:rsidP="00A05676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00FF5B9" wp14:editId="6F5289B4">
            <wp:simplePos x="0" y="0"/>
            <wp:positionH relativeFrom="column">
              <wp:posOffset>2334260</wp:posOffset>
            </wp:positionH>
            <wp:positionV relativeFrom="paragraph">
              <wp:posOffset>-448310</wp:posOffset>
            </wp:positionV>
            <wp:extent cx="1600200" cy="1253490"/>
            <wp:effectExtent l="0" t="0" r="0" b="3810"/>
            <wp:wrapSquare wrapText="bothSides"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C79B3E1" wp14:editId="73F69162">
            <wp:simplePos x="0" y="0"/>
            <wp:positionH relativeFrom="column">
              <wp:posOffset>4886960</wp:posOffset>
            </wp:positionH>
            <wp:positionV relativeFrom="paragraph">
              <wp:posOffset>-188595</wp:posOffset>
            </wp:positionV>
            <wp:extent cx="1121410" cy="876300"/>
            <wp:effectExtent l="0" t="0" r="2540" b="0"/>
            <wp:wrapSquare wrapText="bothSides"/>
            <wp:docPr id="7" name="Місце для вмісту 5" descr="logo_aik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ісце для вмісту 5" descr="logo_aik.pn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553443DA" wp14:editId="511BE793">
            <wp:simplePos x="0" y="0"/>
            <wp:positionH relativeFrom="column">
              <wp:posOffset>-80645</wp:posOffset>
            </wp:positionH>
            <wp:positionV relativeFrom="paragraph">
              <wp:posOffset>-185420</wp:posOffset>
            </wp:positionV>
            <wp:extent cx="1595755" cy="752475"/>
            <wp:effectExtent l="0" t="0" r="4445" b="9525"/>
            <wp:wrapSquare wrapText="bothSides"/>
            <wp:docPr id="1" name="Picture 1" descr="\\10.10.1.10\Program\WJR\WJ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10\Program\WJR\WJ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676" w:rsidRDefault="00A05676" w:rsidP="00A05676"/>
    <w:p w:rsidR="00A05676" w:rsidRDefault="00A05676" w:rsidP="00A05676">
      <w:pPr>
        <w:spacing w:after="12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</w:p>
    <w:p w:rsidR="00A05676" w:rsidRPr="008C5C6B" w:rsidRDefault="00A05676" w:rsidP="00A05676">
      <w:pPr>
        <w:jc w:val="center"/>
        <w:rPr>
          <w:rFonts w:ascii="Arial" w:eastAsia="Times New Roman" w:hAnsi="Arial" w:cs="Arial"/>
          <w:b/>
          <w:color w:val="1A3274"/>
          <w:sz w:val="32"/>
          <w:szCs w:val="32"/>
          <w:lang w:val="uk-UA" w:eastAsia="ru-RU"/>
        </w:rPr>
      </w:pPr>
      <w:r w:rsidRPr="008C5C6B">
        <w:rPr>
          <w:rFonts w:ascii="Arial" w:eastAsia="Times New Roman" w:hAnsi="Arial" w:cs="Arial"/>
          <w:b/>
          <w:color w:val="1A3274"/>
          <w:sz w:val="32"/>
          <w:szCs w:val="32"/>
          <w:lang w:val="uk-UA" w:eastAsia="ru-RU"/>
        </w:rPr>
        <w:t>ПРОГРАМА ТРЕНІНГУ</w:t>
      </w:r>
    </w:p>
    <w:p w:rsidR="00A05676" w:rsidRPr="008C5C6B" w:rsidRDefault="00A05676" w:rsidP="00A05676">
      <w:pPr>
        <w:jc w:val="center"/>
        <w:rPr>
          <w:rFonts w:ascii="Arial" w:eastAsia="Times New Roman" w:hAnsi="Arial" w:cs="Arial"/>
          <w:b/>
          <w:color w:val="1A3274"/>
          <w:szCs w:val="32"/>
          <w:lang w:val="uk-UA" w:eastAsia="ru-RU"/>
        </w:rPr>
      </w:pPr>
    </w:p>
    <w:p w:rsidR="00A05676" w:rsidRPr="008C5C6B" w:rsidRDefault="00A05676" w:rsidP="00A05676">
      <w:pPr>
        <w:jc w:val="center"/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</w:pPr>
      <w:r w:rsidRPr="008C5C6B"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  <w:t>«Особливості працевлаштування людей з інвалідністю</w:t>
      </w:r>
      <w:r w:rsidR="00067D5E"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  <w:t xml:space="preserve"> в </w:t>
      </w:r>
      <w:proofErr w:type="spellStart"/>
      <w:r w:rsidR="00067D5E"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  <w:t>ІТ-сфері</w:t>
      </w:r>
      <w:proofErr w:type="spellEnd"/>
      <w:r w:rsidRPr="008C5C6B"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  <w:t xml:space="preserve">» </w:t>
      </w:r>
    </w:p>
    <w:p w:rsidR="00A05676" w:rsidRDefault="00A05676" w:rsidP="00A05676">
      <w:pPr>
        <w:jc w:val="center"/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</w:pPr>
    </w:p>
    <w:p w:rsidR="00A05676" w:rsidRPr="008C5C6B" w:rsidRDefault="00A05676" w:rsidP="00A05676">
      <w:pPr>
        <w:jc w:val="center"/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</w:pPr>
      <w:r w:rsidRPr="00776BF2">
        <w:rPr>
          <w:rFonts w:ascii="Arial" w:eastAsia="Times New Roman" w:hAnsi="Arial" w:cs="Arial"/>
          <w:b/>
          <w:color w:val="1A3274"/>
          <w:sz w:val="24"/>
          <w:szCs w:val="24"/>
          <w:lang w:eastAsia="ru-RU"/>
        </w:rPr>
        <w:t>26</w:t>
      </w:r>
      <w:r w:rsidRPr="008C5C6B"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  <w:t xml:space="preserve"> травня 2015 р.</w:t>
      </w:r>
    </w:p>
    <w:p w:rsidR="00A05676" w:rsidRPr="008C5C6B" w:rsidRDefault="00A05676" w:rsidP="00A05676">
      <w:pPr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</w:p>
    <w:p w:rsidR="00A05676" w:rsidRPr="008C5C6B" w:rsidRDefault="00A05676" w:rsidP="00776BF2">
      <w:pPr>
        <w:jc w:val="center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8C5C6B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Конференц-зал</w:t>
      </w:r>
    </w:p>
    <w:p w:rsidR="00A05676" w:rsidRPr="008C5C6B" w:rsidRDefault="00A05676" w:rsidP="00776BF2">
      <w:pPr>
        <w:jc w:val="center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8C5C6B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Г</w:t>
      </w:r>
      <w:r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отелю</w:t>
      </w:r>
      <w:r w:rsidRPr="008C5C6B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«Панорама»</w:t>
      </w:r>
    </w:p>
    <w:p w:rsidR="00A05676" w:rsidRDefault="00A05676" w:rsidP="00776BF2">
      <w:pPr>
        <w:jc w:val="center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A05676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пр. Свободи 45, м. Львів</w:t>
      </w:r>
    </w:p>
    <w:p w:rsidR="00A05676" w:rsidRDefault="00A05676" w:rsidP="00A05676">
      <w:pPr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</w:pPr>
    </w:p>
    <w:p w:rsidR="00776BF2" w:rsidRPr="002B0363" w:rsidRDefault="00776BF2" w:rsidP="00776BF2">
      <w:pPr>
        <w:spacing w:before="120" w:after="120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Тренери:</w:t>
      </w:r>
    </w:p>
    <w:p w:rsidR="00776BF2" w:rsidRPr="002B0363" w:rsidRDefault="00776BF2" w:rsidP="00776BF2">
      <w:pPr>
        <w:spacing w:before="120" w:after="120"/>
        <w:ind w:left="0" w:firstLine="0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Лариса </w:t>
      </w:r>
      <w:proofErr w:type="spellStart"/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Остролуцька</w:t>
      </w:r>
      <w:proofErr w:type="spellEnd"/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 - головний спеціаліст відділу соціального інспектування та соціальної роботи Київського міського центру соціальних служб для сім’ї, дітей та молоді</w:t>
      </w:r>
    </w:p>
    <w:p w:rsidR="00776BF2" w:rsidRDefault="00776BF2" w:rsidP="00776BF2">
      <w:pPr>
        <w:spacing w:before="120" w:after="120"/>
        <w:ind w:left="0" w:firstLine="0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Любов </w:t>
      </w:r>
      <w:proofErr w:type="spellStart"/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Песоцька</w:t>
      </w:r>
      <w:proofErr w:type="spellEnd"/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 - координатор молодіжного клубу для людей з фізичними обмеженнями «Активна громадянська позиція і використання сучасних технологій, креативних інструментів в організації молодіжних ініціатив» при КЦСССДМ</w:t>
      </w:r>
    </w:p>
    <w:p w:rsidR="004D73E0" w:rsidRPr="002B0363" w:rsidRDefault="004D73E0" w:rsidP="00776BF2">
      <w:pPr>
        <w:spacing w:before="120" w:after="120"/>
        <w:ind w:left="0" w:firstLine="0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Юлія </w:t>
      </w:r>
      <w:proofErr w:type="spellStart"/>
      <w:r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Ресенчук</w:t>
      </w:r>
      <w:proofErr w:type="spellEnd"/>
      <w:r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 – президент Благодійного фонду розвитку комп’ютерних та інформаційних технологій для інвалідів «АІК»</w:t>
      </w:r>
    </w:p>
    <w:p w:rsidR="00776BF2" w:rsidRPr="002B0363" w:rsidRDefault="00776BF2" w:rsidP="00A05676">
      <w:pPr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</w:pPr>
    </w:p>
    <w:tbl>
      <w:tblPr>
        <w:tblStyle w:val="LightList-Accent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701"/>
        <w:gridCol w:w="8046"/>
      </w:tblGrid>
      <w:tr w:rsidR="00A05676" w:rsidRPr="008C5C6B" w:rsidTr="00256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tcMar>
              <w:top w:w="85" w:type="dxa"/>
              <w:bottom w:w="85" w:type="dxa"/>
            </w:tcMar>
          </w:tcPr>
          <w:p w:rsidR="00A05676" w:rsidRPr="008C5C6B" w:rsidRDefault="00A05676" w:rsidP="00D63C1F">
            <w:pPr>
              <w:ind w:left="0" w:firstLine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09:</w:t>
            </w:r>
            <w:r w:rsidR="00D63C1F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3</w:t>
            </w: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0-10:00</w:t>
            </w:r>
          </w:p>
        </w:tc>
        <w:tc>
          <w:tcPr>
            <w:tcW w:w="8046" w:type="dxa"/>
            <w:shd w:val="clear" w:color="auto" w:fill="auto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Реєстрація учасників</w:t>
            </w:r>
          </w:p>
        </w:tc>
      </w:tr>
      <w:tr w:rsidR="00A05676" w:rsidRPr="008C5C6B" w:rsidTr="0025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10:00- 10:15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Відкриття тренінгу</w:t>
            </w:r>
          </w:p>
        </w:tc>
      </w:tr>
      <w:tr w:rsidR="00A05676" w:rsidRPr="008C5C6B" w:rsidTr="00256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 xml:space="preserve">10:15- 10:45  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З</w:t>
            </w: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найомство з учасниками, обговорення очікувань</w:t>
            </w:r>
          </w:p>
        </w:tc>
      </w:tr>
      <w:tr w:rsidR="00A05676" w:rsidRPr="008C5C6B" w:rsidTr="0025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 xml:space="preserve">10:45- 11:20  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Сприйняття людини з інвалідністю в Україні та закордоном. Соціально-психологічни</w:t>
            </w: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й портрет людини з інвалідністю</w:t>
            </w:r>
          </w:p>
        </w:tc>
      </w:tr>
      <w:tr w:rsidR="00A05676" w:rsidRPr="008C5C6B" w:rsidTr="00256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 xml:space="preserve">11:20- 12:00  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Основні аспекти українського законодавства щодо працевлаштування людей з інвалідністю</w:t>
            </w:r>
          </w:p>
        </w:tc>
      </w:tr>
      <w:tr w:rsidR="00A05676" w:rsidRPr="008C5C6B" w:rsidTr="0025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 xml:space="preserve">12:00- 12:15  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  <w:t>Кава - пауза</w:t>
            </w:r>
          </w:p>
        </w:tc>
      </w:tr>
      <w:tr w:rsidR="00A05676" w:rsidRPr="008C5C6B" w:rsidTr="00256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12:15- 13:00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Умови створення адаптованого робочого місця і</w:t>
            </w: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 xml:space="preserve"> поняття універсального дизайну</w:t>
            </w:r>
          </w:p>
        </w:tc>
      </w:tr>
      <w:tr w:rsidR="00A05676" w:rsidRPr="008C5C6B" w:rsidTr="0025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13:00- 14:00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  <w:t>Обід</w:t>
            </w:r>
          </w:p>
        </w:tc>
      </w:tr>
      <w:tr w:rsidR="00A05676" w:rsidRPr="008C5C6B" w:rsidTr="00256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14:00- 15:00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Основи етикету спілкування з представниками різних нозологій інвалі</w:t>
            </w: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дності, коректна термінологія</w:t>
            </w:r>
          </w:p>
        </w:tc>
      </w:tr>
      <w:tr w:rsidR="00A05676" w:rsidRPr="008C5C6B" w:rsidTr="0025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15:00- 16:10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Як допомогти людині з інвалідністю адаптуватися в робочому колективі. Як підготовити колектив до вза</w:t>
            </w: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ємодії з колегою з інвалідністю</w:t>
            </w:r>
          </w:p>
        </w:tc>
      </w:tr>
      <w:tr w:rsidR="00A05676" w:rsidRPr="008C5C6B" w:rsidTr="00256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16:00- 16:15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  <w:t>Кава - пауза</w:t>
            </w:r>
          </w:p>
        </w:tc>
      </w:tr>
      <w:tr w:rsidR="00A05676" w:rsidRPr="008C5C6B" w:rsidTr="0025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16:15- 16:45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A05676" w:rsidRPr="008C5C6B" w:rsidRDefault="00A05676" w:rsidP="00256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В</w:t>
            </w: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ідповіді на запитання</w:t>
            </w:r>
            <w:r w:rsidR="002742F2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, підведення підсумків</w:t>
            </w:r>
          </w:p>
        </w:tc>
      </w:tr>
    </w:tbl>
    <w:p w:rsidR="00A05676" w:rsidRPr="008C5C6B" w:rsidRDefault="00A05676" w:rsidP="00A05676">
      <w:pPr>
        <w:jc w:val="center"/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</w:pPr>
    </w:p>
    <w:p w:rsidR="00A05676" w:rsidRPr="008C5C6B" w:rsidRDefault="00A05676" w:rsidP="00A05676">
      <w:pPr>
        <w:jc w:val="center"/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</w:pPr>
    </w:p>
    <w:p w:rsidR="0093759F" w:rsidRPr="00A05676" w:rsidRDefault="0093759F">
      <w:pPr>
        <w:rPr>
          <w:lang w:val="uk-UA"/>
        </w:rPr>
      </w:pPr>
      <w:bookmarkStart w:id="0" w:name="_GoBack"/>
      <w:bookmarkEnd w:id="0"/>
    </w:p>
    <w:sectPr w:rsidR="0093759F" w:rsidRPr="00A05676" w:rsidSect="00061A4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6"/>
    <w:rsid w:val="00067D5E"/>
    <w:rsid w:val="002742F2"/>
    <w:rsid w:val="002B0363"/>
    <w:rsid w:val="004D73E0"/>
    <w:rsid w:val="00776BF2"/>
    <w:rsid w:val="0093759F"/>
    <w:rsid w:val="00A05676"/>
    <w:rsid w:val="00D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76"/>
    <w:pPr>
      <w:spacing w:after="0" w:line="240" w:lineRule="auto"/>
      <w:ind w:left="357" w:hanging="357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05676"/>
    <w:pPr>
      <w:spacing w:after="0" w:line="240" w:lineRule="auto"/>
      <w:ind w:left="357" w:hanging="357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76"/>
    <w:pPr>
      <w:spacing w:after="0" w:line="240" w:lineRule="auto"/>
      <w:ind w:left="357" w:hanging="357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05676"/>
    <w:pPr>
      <w:spacing w:after="0" w:line="240" w:lineRule="auto"/>
      <w:ind w:left="357" w:hanging="357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oshavarova</dc:creator>
  <cp:keywords/>
  <dc:description/>
  <cp:lastModifiedBy>oshavarova</cp:lastModifiedBy>
  <cp:revision>6</cp:revision>
  <dcterms:created xsi:type="dcterms:W3CDTF">2015-04-29T14:07:00Z</dcterms:created>
  <dcterms:modified xsi:type="dcterms:W3CDTF">2015-05-08T14:57:00Z</dcterms:modified>
</cp:coreProperties>
</file>