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6C" w:rsidRDefault="00061A44" w:rsidP="0087346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31BA99D" wp14:editId="57469D30">
            <wp:simplePos x="0" y="0"/>
            <wp:positionH relativeFrom="column">
              <wp:posOffset>2334260</wp:posOffset>
            </wp:positionH>
            <wp:positionV relativeFrom="paragraph">
              <wp:posOffset>-448310</wp:posOffset>
            </wp:positionV>
            <wp:extent cx="1600200" cy="1253490"/>
            <wp:effectExtent l="0" t="0" r="0" b="3810"/>
            <wp:wrapSquare wrapText="bothSides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46A6A21" wp14:editId="1176515A">
            <wp:simplePos x="0" y="0"/>
            <wp:positionH relativeFrom="column">
              <wp:posOffset>4886960</wp:posOffset>
            </wp:positionH>
            <wp:positionV relativeFrom="paragraph">
              <wp:posOffset>-188595</wp:posOffset>
            </wp:positionV>
            <wp:extent cx="1121410" cy="876300"/>
            <wp:effectExtent l="0" t="0" r="2540" b="0"/>
            <wp:wrapSquare wrapText="bothSides"/>
            <wp:docPr id="7" name="Місце для вмісту 5" descr="logo_aik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ісце для вмісту 5" descr="logo_aik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97B1A00" wp14:editId="32A1641E">
            <wp:simplePos x="0" y="0"/>
            <wp:positionH relativeFrom="column">
              <wp:posOffset>-80645</wp:posOffset>
            </wp:positionH>
            <wp:positionV relativeFrom="paragraph">
              <wp:posOffset>-185420</wp:posOffset>
            </wp:positionV>
            <wp:extent cx="1595755" cy="752475"/>
            <wp:effectExtent l="0" t="0" r="4445" b="9525"/>
            <wp:wrapSquare wrapText="bothSides"/>
            <wp:docPr id="1" name="Picture 1" descr="\\10.10.1.10\Program\WJR\WJ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10\Program\WJR\WJ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63" w:rsidRDefault="00193C63" w:rsidP="00193C63"/>
    <w:p w:rsidR="00193C63" w:rsidRDefault="00193C63" w:rsidP="0087346C">
      <w:pPr>
        <w:spacing w:after="12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</w:p>
    <w:p w:rsidR="00FE700B" w:rsidRPr="008C5C6B" w:rsidRDefault="00FE700B" w:rsidP="00FE700B">
      <w:pPr>
        <w:jc w:val="center"/>
        <w:rPr>
          <w:rFonts w:ascii="Arial" w:eastAsia="Times New Roman" w:hAnsi="Arial" w:cs="Arial"/>
          <w:b/>
          <w:color w:val="1A3274"/>
          <w:sz w:val="32"/>
          <w:szCs w:val="32"/>
          <w:lang w:val="uk-UA" w:eastAsia="ru-RU"/>
        </w:rPr>
      </w:pPr>
      <w:bookmarkStart w:id="0" w:name="_GoBack"/>
      <w:bookmarkEnd w:id="0"/>
      <w:r w:rsidRPr="008C5C6B">
        <w:rPr>
          <w:rFonts w:ascii="Arial" w:eastAsia="Times New Roman" w:hAnsi="Arial" w:cs="Arial"/>
          <w:b/>
          <w:color w:val="1A3274"/>
          <w:sz w:val="32"/>
          <w:szCs w:val="32"/>
          <w:lang w:val="uk-UA" w:eastAsia="ru-RU"/>
        </w:rPr>
        <w:t>ПРОГРАМА ТРЕНІНГУ</w:t>
      </w:r>
    </w:p>
    <w:p w:rsidR="00FE700B" w:rsidRPr="008C5C6B" w:rsidRDefault="00FE700B" w:rsidP="00FE700B">
      <w:pPr>
        <w:jc w:val="center"/>
        <w:rPr>
          <w:rFonts w:ascii="Arial" w:eastAsia="Times New Roman" w:hAnsi="Arial" w:cs="Arial"/>
          <w:b/>
          <w:color w:val="1A3274"/>
          <w:szCs w:val="32"/>
          <w:lang w:val="uk-UA" w:eastAsia="ru-RU"/>
        </w:rPr>
      </w:pPr>
    </w:p>
    <w:p w:rsidR="00FE700B" w:rsidRDefault="00FE700B" w:rsidP="00FE700B">
      <w:pPr>
        <w:jc w:val="center"/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</w:pPr>
      <w:r w:rsidRPr="008C5C6B"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>«Особливості працевлаштування людей з інвалідністю</w:t>
      </w:r>
      <w:r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>ІТ-сфері</w:t>
      </w:r>
      <w:proofErr w:type="spellEnd"/>
      <w:r w:rsidRPr="008C5C6B">
        <w:rPr>
          <w:rFonts w:ascii="Arial" w:eastAsia="Times New Roman" w:hAnsi="Arial" w:cs="Arial"/>
          <w:b/>
          <w:color w:val="1A3274"/>
          <w:sz w:val="28"/>
          <w:szCs w:val="24"/>
          <w:lang w:val="uk-UA" w:eastAsia="ru-RU"/>
        </w:rPr>
        <w:t>»</w:t>
      </w:r>
    </w:p>
    <w:p w:rsidR="00FE700B" w:rsidRPr="005A57A4" w:rsidRDefault="00FE700B" w:rsidP="00FE700B">
      <w:pPr>
        <w:jc w:val="center"/>
        <w:rPr>
          <w:rFonts w:ascii="Arial" w:eastAsia="Times New Roman" w:hAnsi="Arial" w:cs="Arial"/>
          <w:color w:val="1A3274"/>
          <w:sz w:val="24"/>
          <w:szCs w:val="24"/>
          <w:lang w:val="uk-UA" w:eastAsia="ru-RU"/>
        </w:rPr>
      </w:pPr>
    </w:p>
    <w:p w:rsidR="00FE700B" w:rsidRPr="005A57A4" w:rsidRDefault="00FE700B" w:rsidP="00FE700B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  <w:r w:rsidRPr="005A57A4">
        <w:rPr>
          <w:rFonts w:ascii="Arial" w:eastAsia="Times New Roman" w:hAnsi="Arial" w:cs="Arial"/>
          <w:b/>
          <w:color w:val="1A3274"/>
          <w:sz w:val="24"/>
          <w:szCs w:val="24"/>
          <w:lang w:eastAsia="ru-RU"/>
        </w:rPr>
        <w:t xml:space="preserve">18 </w:t>
      </w:r>
      <w:r w:rsidRPr="005A57A4"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  <w:t>червня 2015 р.</w:t>
      </w:r>
    </w:p>
    <w:p w:rsidR="00FE700B" w:rsidRPr="008C5C6B" w:rsidRDefault="00FE700B" w:rsidP="00FE700B">
      <w:pPr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</w:p>
    <w:p w:rsidR="00FE700B" w:rsidRPr="008C5C6B" w:rsidRDefault="00FE700B" w:rsidP="00FE700B">
      <w:pPr>
        <w:jc w:val="center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Конференц-зал «Харків»</w:t>
      </w:r>
    </w:p>
    <w:p w:rsidR="00FE700B" w:rsidRPr="008C5C6B" w:rsidRDefault="00FE700B" w:rsidP="00FE700B">
      <w:pPr>
        <w:jc w:val="center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готел</w:t>
      </w:r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ю</w:t>
      </w: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Прем’єр Палас</w:t>
      </w:r>
    </w:p>
    <w:p w:rsidR="00FE700B" w:rsidRDefault="00FE700B" w:rsidP="00FE700B">
      <w:pPr>
        <w:jc w:val="center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8C5C6B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пр. Правди, 2, м. Харків</w:t>
      </w:r>
    </w:p>
    <w:p w:rsidR="00B36ADC" w:rsidRPr="002B0363" w:rsidRDefault="00B36ADC" w:rsidP="00B36ADC">
      <w:pPr>
        <w:spacing w:before="120" w:after="12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Тренери:</w:t>
      </w:r>
    </w:p>
    <w:p w:rsidR="00B36ADC" w:rsidRPr="002B0363" w:rsidRDefault="00B36ADC" w:rsidP="00B36ADC">
      <w:pPr>
        <w:spacing w:before="120" w:after="120"/>
        <w:ind w:left="0" w:firstLine="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Лариса </w:t>
      </w:r>
      <w:proofErr w:type="spellStart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Остролуцька</w:t>
      </w:r>
      <w:proofErr w:type="spellEnd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- головний спеціаліст відділу соціального інспектування та соціальної роботи Київського міського центру соціальних служб для сім’ї, дітей та молоді</w:t>
      </w:r>
    </w:p>
    <w:p w:rsidR="00B36ADC" w:rsidRDefault="00B36ADC" w:rsidP="00B36ADC">
      <w:pPr>
        <w:spacing w:before="120" w:after="120"/>
        <w:ind w:left="0" w:firstLine="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Любов </w:t>
      </w:r>
      <w:proofErr w:type="spellStart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Песоцька</w:t>
      </w:r>
      <w:proofErr w:type="spellEnd"/>
      <w:r w:rsidRPr="002B0363"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- координатор молодіжного клубу для людей з фізичними обмеженнями «Активна громадянська позиція і використання сучасних технологій, креативних інструментів в організації молодіжних ініціатив» при КЦСССДМ</w:t>
      </w:r>
    </w:p>
    <w:p w:rsidR="00B36ADC" w:rsidRPr="002B0363" w:rsidRDefault="00B36ADC" w:rsidP="00B36ADC">
      <w:pPr>
        <w:spacing w:before="120" w:after="120"/>
        <w:ind w:left="0" w:firstLine="0"/>
        <w:rPr>
          <w:rFonts w:ascii="Arial" w:eastAsia="Times New Roman" w:hAnsi="Arial" w:cs="Arial"/>
          <w:i/>
          <w:color w:val="1A3274"/>
          <w:szCs w:val="24"/>
          <w:lang w:val="uk-UA" w:eastAsia="ru-RU"/>
        </w:rPr>
      </w:pPr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Юлія </w:t>
      </w:r>
      <w:proofErr w:type="spellStart"/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>Ресенчук</w:t>
      </w:r>
      <w:proofErr w:type="spellEnd"/>
      <w:r>
        <w:rPr>
          <w:rFonts w:ascii="Arial" w:eastAsia="Times New Roman" w:hAnsi="Arial" w:cs="Arial"/>
          <w:i/>
          <w:color w:val="1A3274"/>
          <w:szCs w:val="24"/>
          <w:lang w:val="uk-UA" w:eastAsia="ru-RU"/>
        </w:rPr>
        <w:t xml:space="preserve"> – президент Благодійного фонду розвитку комп’ютерних та інформаційних технологій для інвалідів «АІК»</w:t>
      </w:r>
    </w:p>
    <w:p w:rsidR="00193C63" w:rsidRPr="008C5C6B" w:rsidRDefault="00193C63" w:rsidP="00193C63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701"/>
        <w:gridCol w:w="8046"/>
      </w:tblGrid>
      <w:tr w:rsidR="008C5C6B" w:rsidRPr="008C5C6B" w:rsidTr="008C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09:00-10:00</w:t>
            </w:r>
          </w:p>
        </w:tc>
        <w:tc>
          <w:tcPr>
            <w:tcW w:w="8046" w:type="dxa"/>
            <w:shd w:val="clear" w:color="auto" w:fill="auto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Реєстрація учасників</w:t>
            </w:r>
          </w:p>
        </w:tc>
      </w:tr>
      <w:tr w:rsidR="008C5C6B" w:rsidRPr="008C5C6B" w:rsidTr="008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10:00- 10:15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Відкриття тренінгу</w:t>
            </w:r>
          </w:p>
        </w:tc>
      </w:tr>
      <w:tr w:rsidR="008C5C6B" w:rsidRPr="008C5C6B" w:rsidTr="008C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 xml:space="preserve">10:15- 10:45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З</w:t>
            </w: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найомство з учасниками, обговорення очікувань</w:t>
            </w:r>
          </w:p>
        </w:tc>
      </w:tr>
      <w:tr w:rsidR="008C5C6B" w:rsidRPr="008C5C6B" w:rsidTr="008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 xml:space="preserve">10:45- 11:20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Сприйняття людини з інвалідністю в Україні та закордоном. Соціально-психологічни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й портрет людини з інвалідністю</w:t>
            </w:r>
          </w:p>
        </w:tc>
      </w:tr>
      <w:tr w:rsidR="008C5C6B" w:rsidRPr="008C5C6B" w:rsidTr="008C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 xml:space="preserve">11:20- 12:00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Основні аспекти українського законодавства щодо працевлаштування людей з інвалідністю</w:t>
            </w:r>
          </w:p>
        </w:tc>
      </w:tr>
      <w:tr w:rsidR="008C5C6B" w:rsidRPr="008C5C6B" w:rsidTr="008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 xml:space="preserve">12:00- 12:15  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  <w:t>Кава - пауза</w:t>
            </w:r>
          </w:p>
        </w:tc>
      </w:tr>
      <w:tr w:rsidR="008C5C6B" w:rsidRPr="008C5C6B" w:rsidTr="008C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12:15- 13:00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Умови створення адаптованого робочого місця і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 xml:space="preserve"> поняття універсального дизайну</w:t>
            </w:r>
          </w:p>
        </w:tc>
      </w:tr>
      <w:tr w:rsidR="008C5C6B" w:rsidRPr="008C5C6B" w:rsidTr="008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13:00- 14:00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193C63" w:rsidRPr="008C5C6B" w:rsidRDefault="008C5C6B" w:rsidP="008C5C6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  <w:t>Обід</w:t>
            </w:r>
          </w:p>
        </w:tc>
      </w:tr>
      <w:tr w:rsidR="008C5C6B" w:rsidRPr="008C5C6B" w:rsidTr="008C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14:00- 15:00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Основи етикету спілкування з представниками різних нозологій інвалі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дності, коректна термінологія</w:t>
            </w:r>
          </w:p>
        </w:tc>
      </w:tr>
      <w:tr w:rsidR="008C5C6B" w:rsidRPr="008C5C6B" w:rsidTr="008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15:00- 16:10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Як допомогти людині з інвалідністю адаптуватися в робочому колективі. Як підготовити колектив до вза</w:t>
            </w: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ємодії з колегою з інвалідністю</w:t>
            </w:r>
          </w:p>
        </w:tc>
      </w:tr>
      <w:tr w:rsidR="008C5C6B" w:rsidRPr="008C5C6B" w:rsidTr="008C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i/>
                <w:color w:val="1A3274"/>
                <w:sz w:val="24"/>
                <w:szCs w:val="24"/>
                <w:lang w:val="uk-UA" w:eastAsia="ru-RU"/>
              </w:rPr>
              <w:t>16:00- 16:15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Cs/>
                <w:i/>
                <w:color w:val="1A3274"/>
                <w:sz w:val="24"/>
                <w:szCs w:val="24"/>
                <w:lang w:val="uk-UA" w:eastAsia="ru-RU"/>
              </w:rPr>
              <w:t>Кава - пауза</w:t>
            </w:r>
          </w:p>
        </w:tc>
      </w:tr>
      <w:tr w:rsidR="008C5C6B" w:rsidRPr="008C5C6B" w:rsidTr="008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16:15- 16:45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В</w:t>
            </w: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ідповіді на запитання</w:t>
            </w:r>
          </w:p>
        </w:tc>
      </w:tr>
      <w:tr w:rsidR="008C5C6B" w:rsidRPr="008C5C6B" w:rsidTr="008C5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</w:pPr>
            <w:r w:rsidRPr="008C5C6B">
              <w:rPr>
                <w:rFonts w:ascii="Arial" w:eastAsia="Times New Roman" w:hAnsi="Arial" w:cs="Arial"/>
                <w:b w:val="0"/>
                <w:color w:val="1A3274"/>
                <w:sz w:val="24"/>
                <w:szCs w:val="24"/>
                <w:lang w:val="uk-UA" w:eastAsia="ru-RU"/>
              </w:rPr>
              <w:t>16:45- 17:00</w:t>
            </w:r>
          </w:p>
        </w:tc>
        <w:tc>
          <w:tcPr>
            <w:tcW w:w="8046" w:type="dxa"/>
            <w:tcMar>
              <w:top w:w="85" w:type="dxa"/>
              <w:bottom w:w="85" w:type="dxa"/>
            </w:tcMar>
          </w:tcPr>
          <w:p w:rsidR="008C5C6B" w:rsidRPr="008C5C6B" w:rsidRDefault="008C5C6B" w:rsidP="008C5C6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П</w:t>
            </w:r>
            <w:r w:rsidRPr="008C5C6B">
              <w:rPr>
                <w:rFonts w:ascii="Arial" w:eastAsia="Times New Roman" w:hAnsi="Arial" w:cs="Arial"/>
                <w:bCs/>
                <w:color w:val="1A3274"/>
                <w:sz w:val="24"/>
                <w:szCs w:val="24"/>
                <w:lang w:val="uk-UA" w:eastAsia="ru-RU"/>
              </w:rPr>
              <w:t>ідведення підсумків тренінгу</w:t>
            </w:r>
          </w:p>
        </w:tc>
      </w:tr>
    </w:tbl>
    <w:p w:rsidR="00193C63" w:rsidRPr="008C5C6B" w:rsidRDefault="00193C63" w:rsidP="00193C63">
      <w:pPr>
        <w:jc w:val="center"/>
        <w:rPr>
          <w:rFonts w:ascii="Arial" w:eastAsia="Times New Roman" w:hAnsi="Arial" w:cs="Arial"/>
          <w:b/>
          <w:color w:val="1A3274"/>
          <w:sz w:val="24"/>
          <w:szCs w:val="24"/>
          <w:lang w:val="uk-UA" w:eastAsia="ru-RU"/>
        </w:rPr>
      </w:pPr>
    </w:p>
    <w:sectPr w:rsidR="00193C63" w:rsidRPr="008C5C6B" w:rsidSect="00061A4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6C"/>
    <w:rsid w:val="00061A44"/>
    <w:rsid w:val="000A0636"/>
    <w:rsid w:val="000D4507"/>
    <w:rsid w:val="00193C63"/>
    <w:rsid w:val="00196D21"/>
    <w:rsid w:val="002A7DCD"/>
    <w:rsid w:val="00453755"/>
    <w:rsid w:val="00460D55"/>
    <w:rsid w:val="006C65EB"/>
    <w:rsid w:val="007A7035"/>
    <w:rsid w:val="008675AD"/>
    <w:rsid w:val="0087346C"/>
    <w:rsid w:val="008C5C6B"/>
    <w:rsid w:val="008E40D8"/>
    <w:rsid w:val="00A416E8"/>
    <w:rsid w:val="00B36ADC"/>
    <w:rsid w:val="00C80F8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193C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9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C5C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193C6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9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C5C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oshavarova</cp:lastModifiedBy>
  <cp:revision>7</cp:revision>
  <dcterms:created xsi:type="dcterms:W3CDTF">2015-04-24T08:32:00Z</dcterms:created>
  <dcterms:modified xsi:type="dcterms:W3CDTF">2015-05-14T08:24:00Z</dcterms:modified>
</cp:coreProperties>
</file>